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50" w:rsidRDefault="00906E50" w:rsidP="007B5D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2171700" cy="1026961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logo_academie 105 x 50 marron sans d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168" cy="103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E50" w:rsidRPr="00906E50" w:rsidRDefault="00906E50" w:rsidP="00906E50">
      <w:pPr>
        <w:spacing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906E50">
        <w:rPr>
          <w:rFonts w:ascii="Garamond" w:hAnsi="Garamond"/>
          <w:b/>
          <w:color w:val="000000" w:themeColor="text1"/>
          <w:sz w:val="28"/>
          <w:szCs w:val="28"/>
        </w:rPr>
        <w:t>5, rue Antoine Petit</w:t>
      </w:r>
      <w:r>
        <w:rPr>
          <w:rFonts w:ascii="Garamond" w:hAnsi="Garamond"/>
          <w:b/>
          <w:color w:val="000000" w:themeColor="text1"/>
          <w:sz w:val="28"/>
          <w:szCs w:val="28"/>
        </w:rPr>
        <w:t>. Orléans</w:t>
      </w:r>
    </w:p>
    <w:p w:rsidR="007B5DFC" w:rsidRPr="00906E50" w:rsidRDefault="00906E50" w:rsidP="00906E50">
      <w:pPr>
        <w:spacing w:line="360" w:lineRule="auto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906E50">
        <w:rPr>
          <w:rFonts w:ascii="Garamond" w:hAnsi="Garamond"/>
          <w:b/>
          <w:color w:val="FF0000"/>
          <w:sz w:val="28"/>
          <w:szCs w:val="28"/>
        </w:rPr>
        <w:t xml:space="preserve">Jeudi </w:t>
      </w:r>
      <w:r w:rsidRPr="00906E50">
        <w:rPr>
          <w:rFonts w:ascii="Garamond" w:hAnsi="Garamond"/>
          <w:b/>
          <w:color w:val="FF0000"/>
          <w:sz w:val="28"/>
          <w:szCs w:val="28"/>
        </w:rPr>
        <w:t>22 novembre 2018</w:t>
      </w:r>
      <w:r w:rsidRPr="00906E50">
        <w:rPr>
          <w:rFonts w:ascii="Garamond" w:hAnsi="Garamond"/>
          <w:b/>
          <w:color w:val="FF0000"/>
          <w:sz w:val="28"/>
          <w:szCs w:val="28"/>
        </w:rPr>
        <w:t>, 17 h 30</w:t>
      </w:r>
    </w:p>
    <w:p w:rsidR="00906E50" w:rsidRPr="00906E50" w:rsidRDefault="007B5DFC" w:rsidP="00906E50">
      <w:pPr>
        <w:spacing w:line="360" w:lineRule="auto"/>
        <w:jc w:val="center"/>
        <w:rPr>
          <w:rFonts w:ascii="Garamond" w:hAnsi="Garamond"/>
          <w:b/>
          <w:color w:val="00B050"/>
          <w:sz w:val="28"/>
          <w:szCs w:val="28"/>
        </w:rPr>
      </w:pPr>
      <w:r w:rsidRPr="00906E50">
        <w:rPr>
          <w:rFonts w:ascii="Garamond" w:hAnsi="Garamond"/>
          <w:b/>
          <w:color w:val="0070C0"/>
          <w:sz w:val="28"/>
          <w:szCs w:val="28"/>
        </w:rPr>
        <w:t xml:space="preserve">Victor Jacquemont </w:t>
      </w:r>
      <w:r w:rsidRPr="00906E50">
        <w:rPr>
          <w:rFonts w:ascii="Garamond" w:hAnsi="Garamond"/>
          <w:b/>
          <w:color w:val="00B050"/>
          <w:sz w:val="28"/>
          <w:szCs w:val="28"/>
        </w:rPr>
        <w:t xml:space="preserve">(1801-1832) </w:t>
      </w:r>
      <w:r w:rsidR="004C3EC2" w:rsidRPr="00906E50">
        <w:rPr>
          <w:rFonts w:ascii="Garamond" w:hAnsi="Garamond"/>
          <w:b/>
          <w:color w:val="00B050"/>
          <w:sz w:val="28"/>
          <w:szCs w:val="28"/>
        </w:rPr>
        <w:t>voyageur,</w:t>
      </w:r>
    </w:p>
    <w:p w:rsidR="007B5DFC" w:rsidRPr="00906E50" w:rsidRDefault="004C3EC2" w:rsidP="00906E50">
      <w:pPr>
        <w:spacing w:line="360" w:lineRule="auto"/>
        <w:jc w:val="center"/>
        <w:rPr>
          <w:rFonts w:ascii="Garamond" w:hAnsi="Garamond"/>
          <w:b/>
          <w:color w:val="00B050"/>
          <w:sz w:val="28"/>
          <w:szCs w:val="28"/>
        </w:rPr>
      </w:pPr>
      <w:r w:rsidRPr="00906E50">
        <w:rPr>
          <w:rFonts w:ascii="Garamond" w:hAnsi="Garamond"/>
          <w:b/>
          <w:color w:val="00B050"/>
          <w:sz w:val="28"/>
          <w:szCs w:val="28"/>
        </w:rPr>
        <w:t xml:space="preserve"> </w:t>
      </w:r>
      <w:proofErr w:type="gramStart"/>
      <w:r w:rsidRPr="00906E50">
        <w:rPr>
          <w:rFonts w:ascii="Garamond" w:hAnsi="Garamond"/>
          <w:b/>
          <w:color w:val="00B050"/>
          <w:sz w:val="28"/>
          <w:szCs w:val="28"/>
        </w:rPr>
        <w:t>naturaliste</w:t>
      </w:r>
      <w:proofErr w:type="gramEnd"/>
      <w:r w:rsidRPr="00906E50">
        <w:rPr>
          <w:rFonts w:ascii="Garamond" w:hAnsi="Garamond"/>
          <w:b/>
          <w:color w:val="00B050"/>
          <w:sz w:val="28"/>
          <w:szCs w:val="28"/>
        </w:rPr>
        <w:t xml:space="preserve"> stendhalien dans l’Himalaya</w:t>
      </w:r>
    </w:p>
    <w:p w:rsidR="00906E50" w:rsidRPr="00906E50" w:rsidRDefault="00906E50" w:rsidP="00906E50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906E50">
        <w:rPr>
          <w:rFonts w:ascii="Garamond" w:hAnsi="Garamond"/>
          <w:b/>
          <w:color w:val="0070C0"/>
          <w:sz w:val="28"/>
          <w:szCs w:val="28"/>
        </w:rPr>
        <w:t>Patrick Masure</w:t>
      </w:r>
    </w:p>
    <w:p w:rsidR="007B5DFC" w:rsidRPr="00906E50" w:rsidRDefault="007B5DFC" w:rsidP="00906E50">
      <w:pPr>
        <w:spacing w:line="360" w:lineRule="auto"/>
        <w:rPr>
          <w:rFonts w:ascii="Garamond" w:hAnsi="Garamond"/>
          <w:sz w:val="28"/>
          <w:szCs w:val="28"/>
        </w:rPr>
      </w:pPr>
    </w:p>
    <w:p w:rsidR="009A0D59" w:rsidRPr="00906E50" w:rsidRDefault="002263A9" w:rsidP="00906E50">
      <w:pPr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906E50">
        <w:rPr>
          <w:rFonts w:ascii="Garamond" w:hAnsi="Garamond"/>
          <w:sz w:val="28"/>
          <w:szCs w:val="28"/>
        </w:rPr>
        <w:t xml:space="preserve">Le grand naturaliste-voyageur que fut </w:t>
      </w:r>
      <w:r w:rsidR="009A0D59" w:rsidRPr="00906E50">
        <w:rPr>
          <w:rFonts w:ascii="Garamond" w:hAnsi="Garamond"/>
          <w:sz w:val="28"/>
          <w:szCs w:val="28"/>
        </w:rPr>
        <w:t>Vict</w:t>
      </w:r>
      <w:r w:rsidR="004C3EC2" w:rsidRPr="00906E50">
        <w:rPr>
          <w:rFonts w:ascii="Garamond" w:hAnsi="Garamond"/>
          <w:sz w:val="28"/>
          <w:szCs w:val="28"/>
        </w:rPr>
        <w:t xml:space="preserve">or Jacquemont </w:t>
      </w:r>
      <w:r w:rsidRPr="00906E50">
        <w:rPr>
          <w:rFonts w:ascii="Garamond" w:hAnsi="Garamond"/>
          <w:sz w:val="28"/>
          <w:szCs w:val="28"/>
        </w:rPr>
        <w:t>a laissé une abondante correspondance relatan</w:t>
      </w:r>
      <w:r w:rsidR="004C3EC2" w:rsidRPr="00906E50">
        <w:rPr>
          <w:rFonts w:ascii="Garamond" w:hAnsi="Garamond"/>
          <w:sz w:val="28"/>
          <w:szCs w:val="28"/>
        </w:rPr>
        <w:t>t les circonstances de l’</w:t>
      </w:r>
      <w:r w:rsidRPr="00906E50">
        <w:rPr>
          <w:rFonts w:ascii="Garamond" w:hAnsi="Garamond"/>
          <w:sz w:val="28"/>
          <w:szCs w:val="28"/>
        </w:rPr>
        <w:t xml:space="preserve">exploration qu’il entreprit dans le nord de l’Inde et sur </w:t>
      </w:r>
      <w:r w:rsidR="004C3EC2" w:rsidRPr="00906E50">
        <w:rPr>
          <w:rFonts w:ascii="Garamond" w:hAnsi="Garamond"/>
          <w:sz w:val="28"/>
          <w:szCs w:val="28"/>
        </w:rPr>
        <w:t>les contreforts de l’Himalaya. S</w:t>
      </w:r>
      <w:r w:rsidR="009A0D59" w:rsidRPr="00906E50">
        <w:rPr>
          <w:rFonts w:ascii="Garamond" w:hAnsi="Garamond"/>
          <w:sz w:val="28"/>
          <w:szCs w:val="28"/>
        </w:rPr>
        <w:t xml:space="preserve">es multiples talents </w:t>
      </w:r>
      <w:r w:rsidR="004C3EC2" w:rsidRPr="00906E50">
        <w:rPr>
          <w:rFonts w:ascii="Garamond" w:hAnsi="Garamond"/>
          <w:sz w:val="28"/>
          <w:szCs w:val="28"/>
        </w:rPr>
        <w:t>lui</w:t>
      </w:r>
      <w:r w:rsidR="009A0D59" w:rsidRPr="00906E50">
        <w:rPr>
          <w:rFonts w:ascii="Garamond" w:hAnsi="Garamond"/>
          <w:sz w:val="28"/>
          <w:szCs w:val="28"/>
        </w:rPr>
        <w:t xml:space="preserve"> promett</w:t>
      </w:r>
      <w:r w:rsidR="004C3EC2" w:rsidRPr="00906E50">
        <w:rPr>
          <w:rFonts w:ascii="Garamond" w:hAnsi="Garamond"/>
          <w:sz w:val="28"/>
          <w:szCs w:val="28"/>
        </w:rPr>
        <w:t xml:space="preserve">aient </w:t>
      </w:r>
      <w:r w:rsidR="009A0D59" w:rsidRPr="00906E50">
        <w:rPr>
          <w:rFonts w:ascii="Garamond" w:hAnsi="Garamond"/>
          <w:sz w:val="28"/>
          <w:szCs w:val="28"/>
        </w:rPr>
        <w:t>une carrière des plus b</w:t>
      </w:r>
      <w:r w:rsidR="008D732B" w:rsidRPr="00906E50">
        <w:rPr>
          <w:rFonts w:ascii="Garamond" w:hAnsi="Garamond"/>
          <w:sz w:val="28"/>
          <w:szCs w:val="28"/>
        </w:rPr>
        <w:t xml:space="preserve">rillantes. Son existence </w:t>
      </w:r>
      <w:r w:rsidR="008D0544" w:rsidRPr="00906E50">
        <w:rPr>
          <w:rFonts w:ascii="Garamond" w:hAnsi="Garamond"/>
          <w:sz w:val="28"/>
          <w:szCs w:val="28"/>
        </w:rPr>
        <w:t xml:space="preserve">fut </w:t>
      </w:r>
      <w:r w:rsidR="009A0D59" w:rsidRPr="00906E50">
        <w:rPr>
          <w:rFonts w:ascii="Garamond" w:hAnsi="Garamond"/>
          <w:sz w:val="28"/>
          <w:szCs w:val="28"/>
        </w:rPr>
        <w:t xml:space="preserve">hélas trop vite interrompue. </w:t>
      </w:r>
    </w:p>
    <w:p w:rsidR="009A0D59" w:rsidRPr="00906E50" w:rsidRDefault="002263A9" w:rsidP="00906E50">
      <w:pPr>
        <w:spacing w:line="360" w:lineRule="auto"/>
        <w:ind w:firstLine="567"/>
        <w:jc w:val="both"/>
        <w:rPr>
          <w:rFonts w:ascii="Garamond" w:hAnsi="Garamond"/>
          <w:sz w:val="28"/>
          <w:szCs w:val="28"/>
        </w:rPr>
      </w:pPr>
      <w:r w:rsidRPr="00906E50">
        <w:rPr>
          <w:rFonts w:ascii="Garamond" w:hAnsi="Garamond"/>
          <w:sz w:val="28"/>
          <w:szCs w:val="28"/>
        </w:rPr>
        <w:t xml:space="preserve">Ma communication évoquera les origines familiales, </w:t>
      </w:r>
      <w:r w:rsidR="009A0D59" w:rsidRPr="00906E50">
        <w:rPr>
          <w:rFonts w:ascii="Garamond" w:hAnsi="Garamond"/>
          <w:sz w:val="28"/>
          <w:szCs w:val="28"/>
        </w:rPr>
        <w:t>la jeunesse de Victor Jacquemont, ses déb</w:t>
      </w:r>
      <w:r w:rsidR="008D0544" w:rsidRPr="00906E50">
        <w:rPr>
          <w:rFonts w:ascii="Garamond" w:hAnsi="Garamond"/>
          <w:sz w:val="28"/>
          <w:szCs w:val="28"/>
        </w:rPr>
        <w:t>uts mond</w:t>
      </w:r>
      <w:r w:rsidR="004C3EC2" w:rsidRPr="00906E50">
        <w:rPr>
          <w:rFonts w:ascii="Garamond" w:hAnsi="Garamond"/>
          <w:sz w:val="28"/>
          <w:szCs w:val="28"/>
        </w:rPr>
        <w:t xml:space="preserve">ains, l’amitié qui le lia à Stendhal et Mérimée, la passion amoureuse qu’il eut pour la </w:t>
      </w:r>
      <w:r w:rsidR="009A0D59" w:rsidRPr="00906E50">
        <w:rPr>
          <w:rFonts w:ascii="Garamond" w:hAnsi="Garamond"/>
          <w:sz w:val="28"/>
          <w:szCs w:val="28"/>
        </w:rPr>
        <w:t>cantat</w:t>
      </w:r>
      <w:r w:rsidR="004C3EC2" w:rsidRPr="00906E50">
        <w:rPr>
          <w:rFonts w:ascii="Garamond" w:hAnsi="Garamond"/>
          <w:sz w:val="28"/>
          <w:szCs w:val="28"/>
        </w:rPr>
        <w:t xml:space="preserve">rice Adélaïde </w:t>
      </w:r>
      <w:proofErr w:type="spellStart"/>
      <w:r w:rsidR="004C3EC2" w:rsidRPr="00906E50">
        <w:rPr>
          <w:rFonts w:ascii="Garamond" w:hAnsi="Garamond"/>
          <w:sz w:val="28"/>
          <w:szCs w:val="28"/>
        </w:rPr>
        <w:t>Schiassetti</w:t>
      </w:r>
      <w:proofErr w:type="spellEnd"/>
      <w:r w:rsidR="004C3EC2" w:rsidRPr="00906E50">
        <w:rPr>
          <w:rFonts w:ascii="Garamond" w:hAnsi="Garamond"/>
          <w:sz w:val="28"/>
          <w:szCs w:val="28"/>
        </w:rPr>
        <w:t xml:space="preserve"> puis</w:t>
      </w:r>
      <w:r w:rsidR="009A0D59" w:rsidRPr="00906E50">
        <w:rPr>
          <w:rFonts w:ascii="Garamond" w:hAnsi="Garamond"/>
          <w:sz w:val="28"/>
          <w:szCs w:val="28"/>
        </w:rPr>
        <w:t xml:space="preserve"> son voyage aux Etats</w:t>
      </w:r>
      <w:r w:rsidR="004C3EC2" w:rsidRPr="00906E50">
        <w:rPr>
          <w:rFonts w:ascii="Garamond" w:hAnsi="Garamond"/>
          <w:sz w:val="28"/>
          <w:szCs w:val="28"/>
        </w:rPr>
        <w:t>-Unis d’Amérique</w:t>
      </w:r>
      <w:r w:rsidR="009A0D59" w:rsidRPr="00906E50">
        <w:rPr>
          <w:rFonts w:ascii="Garamond" w:hAnsi="Garamond"/>
          <w:sz w:val="28"/>
          <w:szCs w:val="28"/>
        </w:rPr>
        <w:t xml:space="preserve">. Nous verrons </w:t>
      </w:r>
      <w:r w:rsidR="004C3EC2" w:rsidRPr="00906E50">
        <w:rPr>
          <w:rFonts w:ascii="Garamond" w:hAnsi="Garamond"/>
          <w:sz w:val="28"/>
          <w:szCs w:val="28"/>
        </w:rPr>
        <w:t xml:space="preserve">ensuite </w:t>
      </w:r>
      <w:r w:rsidR="009A0D59" w:rsidRPr="00906E50">
        <w:rPr>
          <w:rFonts w:ascii="Garamond" w:hAnsi="Garamond"/>
          <w:sz w:val="28"/>
          <w:szCs w:val="28"/>
        </w:rPr>
        <w:t>l’itinéraire qui du Havre l’a amené à Calcutta en 1829</w:t>
      </w:r>
      <w:r w:rsidR="004C3EC2" w:rsidRPr="00906E50">
        <w:rPr>
          <w:rFonts w:ascii="Garamond" w:hAnsi="Garamond"/>
          <w:sz w:val="28"/>
          <w:szCs w:val="28"/>
        </w:rPr>
        <w:t xml:space="preserve">, </w:t>
      </w:r>
      <w:r w:rsidR="008D0544" w:rsidRPr="00906E50">
        <w:rPr>
          <w:rFonts w:ascii="Garamond" w:hAnsi="Garamond"/>
          <w:sz w:val="28"/>
          <w:szCs w:val="28"/>
        </w:rPr>
        <w:t xml:space="preserve">la faveur </w:t>
      </w:r>
      <w:r w:rsidR="009A0D59" w:rsidRPr="00906E50">
        <w:rPr>
          <w:rFonts w:ascii="Garamond" w:hAnsi="Garamond"/>
          <w:sz w:val="28"/>
          <w:szCs w:val="28"/>
        </w:rPr>
        <w:t>dont ce jeune homme de 26 ans jouit de la part des autor</w:t>
      </w:r>
      <w:r w:rsidR="008D0544" w:rsidRPr="00906E50">
        <w:rPr>
          <w:rFonts w:ascii="Garamond" w:hAnsi="Garamond"/>
          <w:sz w:val="28"/>
          <w:szCs w:val="28"/>
        </w:rPr>
        <w:t xml:space="preserve">ités britanniques durant </w:t>
      </w:r>
      <w:r w:rsidR="009A0D59" w:rsidRPr="00906E50">
        <w:rPr>
          <w:rFonts w:ascii="Garamond" w:hAnsi="Garamond"/>
          <w:sz w:val="28"/>
          <w:szCs w:val="28"/>
        </w:rPr>
        <w:t>les étapes de son périple au nord de l’Inde, le courage, l’audace de l’explorateur, les résultats du travail du na</w:t>
      </w:r>
      <w:r w:rsidR="008D0544" w:rsidRPr="00906E50">
        <w:rPr>
          <w:rFonts w:ascii="Garamond" w:hAnsi="Garamond"/>
          <w:sz w:val="28"/>
          <w:szCs w:val="28"/>
        </w:rPr>
        <w:t xml:space="preserve">turaliste, l’œuvre </w:t>
      </w:r>
      <w:r w:rsidR="009A0D59" w:rsidRPr="00906E50">
        <w:rPr>
          <w:rFonts w:ascii="Garamond" w:hAnsi="Garamond"/>
          <w:sz w:val="28"/>
          <w:szCs w:val="28"/>
        </w:rPr>
        <w:t>remarquable de l’épistolier, enfin les circonstances de sa mort prématurée en 1832. En conclusion nous aborderons cette question : pourquoi la mémoire de ce héros romantique est-elle aujourd’hui presque effacée ?</w:t>
      </w:r>
    </w:p>
    <w:p w:rsidR="006A480D" w:rsidRPr="00906E50" w:rsidRDefault="00906E50" w:rsidP="00906E50">
      <w:pPr>
        <w:spacing w:line="360" w:lineRule="auto"/>
        <w:ind w:firstLine="567"/>
        <w:rPr>
          <w:rFonts w:ascii="Garamond" w:hAnsi="Garamond"/>
        </w:rPr>
      </w:pPr>
    </w:p>
    <w:sectPr w:rsidR="006A480D" w:rsidRPr="0090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9"/>
    <w:rsid w:val="001834C3"/>
    <w:rsid w:val="002263A9"/>
    <w:rsid w:val="002C098E"/>
    <w:rsid w:val="004C3EC2"/>
    <w:rsid w:val="00684B29"/>
    <w:rsid w:val="007B5DFC"/>
    <w:rsid w:val="008D0544"/>
    <w:rsid w:val="008D732B"/>
    <w:rsid w:val="00906E50"/>
    <w:rsid w:val="009A0D59"/>
    <w:rsid w:val="00B1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844E5-4604-4C86-B107-36BAF626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Michel Monsigny</cp:lastModifiedBy>
  <cp:revision>3</cp:revision>
  <cp:lastPrinted>2018-11-10T13:33:00Z</cp:lastPrinted>
  <dcterms:created xsi:type="dcterms:W3CDTF">2018-11-10T13:30:00Z</dcterms:created>
  <dcterms:modified xsi:type="dcterms:W3CDTF">2018-11-10T13:33:00Z</dcterms:modified>
</cp:coreProperties>
</file>