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107" w:rsidRDefault="003A5107">
      <w:pPr>
        <w:rPr>
          <w:rFonts w:ascii="Garamond" w:hAnsi="Garamond"/>
          <w:szCs w:val="24"/>
        </w:rPr>
      </w:pPr>
    </w:p>
    <w:p w:rsidR="00486E28" w:rsidRDefault="002F7A22" w:rsidP="002F7A22">
      <w:pPr>
        <w:jc w:val="center"/>
        <w:rPr>
          <w:rFonts w:ascii="Garamond" w:hAnsi="Garamond"/>
          <w:szCs w:val="24"/>
        </w:rPr>
      </w:pPr>
      <w:r w:rsidRPr="002C6803">
        <w:rPr>
          <w:b/>
          <w:noProof/>
          <w:color w:val="000000"/>
          <w:sz w:val="40"/>
          <w:szCs w:val="40"/>
        </w:rPr>
        <w:drawing>
          <wp:inline distT="0" distB="0" distL="0" distR="0" wp14:anchorId="291DEE16" wp14:editId="7C437B75">
            <wp:extent cx="1562100" cy="742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100" cy="742950"/>
                    </a:xfrm>
                    <a:prstGeom prst="rect">
                      <a:avLst/>
                    </a:prstGeom>
                    <a:noFill/>
                    <a:ln>
                      <a:noFill/>
                    </a:ln>
                  </pic:spPr>
                </pic:pic>
              </a:graphicData>
            </a:graphic>
          </wp:inline>
        </w:drawing>
      </w:r>
    </w:p>
    <w:p w:rsidR="00486E28" w:rsidRPr="00CF41B6" w:rsidRDefault="00486E28">
      <w:pPr>
        <w:rPr>
          <w:rFonts w:ascii="Garamond" w:hAnsi="Garamond"/>
          <w:b/>
          <w:szCs w:val="24"/>
        </w:rPr>
      </w:pPr>
    </w:p>
    <w:p w:rsidR="008870D1" w:rsidRPr="002F7A22" w:rsidRDefault="002F7A22" w:rsidP="002F7A22">
      <w:pPr>
        <w:jc w:val="center"/>
        <w:rPr>
          <w:rFonts w:ascii="Garamond" w:hAnsi="Garamond"/>
          <w:b/>
          <w:sz w:val="36"/>
          <w:szCs w:val="36"/>
        </w:rPr>
      </w:pPr>
      <w:r w:rsidRPr="002F7A22">
        <w:rPr>
          <w:rFonts w:ascii="Garamond" w:hAnsi="Garamond"/>
          <w:b/>
          <w:sz w:val="36"/>
          <w:szCs w:val="36"/>
        </w:rPr>
        <w:t>Bernard Pradel</w:t>
      </w:r>
    </w:p>
    <w:p w:rsidR="00663765" w:rsidRPr="00CF41B6" w:rsidRDefault="00663765" w:rsidP="002F7A22">
      <w:pPr>
        <w:jc w:val="center"/>
        <w:rPr>
          <w:rFonts w:ascii="Garamond" w:hAnsi="Garamond"/>
          <w:b/>
          <w:szCs w:val="24"/>
        </w:rPr>
      </w:pPr>
      <w:r w:rsidRPr="00CF41B6">
        <w:rPr>
          <w:rFonts w:ascii="Garamond" w:hAnsi="Garamond"/>
          <w:b/>
          <w:szCs w:val="24"/>
        </w:rPr>
        <w:t>1923 – 2016</w:t>
      </w:r>
    </w:p>
    <w:p w:rsidR="00486E28" w:rsidRDefault="00486E28">
      <w:pPr>
        <w:rPr>
          <w:rFonts w:ascii="Garamond" w:hAnsi="Garamond"/>
          <w:szCs w:val="24"/>
        </w:rPr>
      </w:pPr>
    </w:p>
    <w:p w:rsidR="00486E28" w:rsidRPr="00486E28" w:rsidRDefault="00486E28">
      <w:pPr>
        <w:rPr>
          <w:rFonts w:ascii="Garamond" w:hAnsi="Garamond"/>
          <w:szCs w:val="24"/>
        </w:rPr>
      </w:pPr>
    </w:p>
    <w:p w:rsidR="002F7A22" w:rsidRDefault="002F7A22" w:rsidP="00CF41B6">
      <w:pPr>
        <w:ind w:firstLine="708"/>
        <w:rPr>
          <w:rFonts w:ascii="Garamond" w:hAnsi="Garamond"/>
          <w:szCs w:val="24"/>
        </w:rPr>
        <w:sectPr w:rsidR="002F7A22" w:rsidSect="008870D1">
          <w:pgSz w:w="11906" w:h="16838"/>
          <w:pgMar w:top="1417" w:right="1417" w:bottom="1417" w:left="1417" w:header="708" w:footer="708" w:gutter="0"/>
          <w:cols w:space="708"/>
          <w:docGrid w:linePitch="360"/>
        </w:sectPr>
      </w:pPr>
    </w:p>
    <w:p w:rsidR="00525AF6" w:rsidRPr="00486E28" w:rsidRDefault="00525AF6" w:rsidP="00CF41B6">
      <w:pPr>
        <w:ind w:firstLine="708"/>
        <w:rPr>
          <w:rFonts w:ascii="Garamond" w:hAnsi="Garamond"/>
          <w:szCs w:val="24"/>
        </w:rPr>
      </w:pPr>
      <w:r w:rsidRPr="00486E28">
        <w:rPr>
          <w:rFonts w:ascii="Garamond" w:hAnsi="Garamond"/>
          <w:szCs w:val="24"/>
        </w:rPr>
        <w:t>J’ai tenu à rendre hommage à notre confrère Bernard Pradel parce que pendant plusieurs années, nous avons travaillé ensemble pour notre compagnie et qu’ainsi, se sont créés en</w:t>
      </w:r>
      <w:r w:rsidR="001534E9" w:rsidRPr="00486E28">
        <w:rPr>
          <w:rFonts w:ascii="Garamond" w:hAnsi="Garamond"/>
          <w:szCs w:val="24"/>
        </w:rPr>
        <w:t>tre nous des liens qui continuent à exister</w:t>
      </w:r>
      <w:r w:rsidRPr="00486E28">
        <w:rPr>
          <w:rFonts w:ascii="Garamond" w:hAnsi="Garamond"/>
          <w:szCs w:val="24"/>
        </w:rPr>
        <w:t xml:space="preserve"> à travers le temps et au-delà de la mort.</w:t>
      </w:r>
    </w:p>
    <w:p w:rsidR="00236DB6" w:rsidRPr="00486E28" w:rsidRDefault="00236DB6" w:rsidP="00525AF6">
      <w:pPr>
        <w:jc w:val="both"/>
        <w:rPr>
          <w:rFonts w:ascii="Garamond" w:hAnsi="Garamond"/>
          <w:szCs w:val="24"/>
        </w:rPr>
      </w:pPr>
    </w:p>
    <w:p w:rsidR="001B33CC" w:rsidRPr="00486E28" w:rsidRDefault="00525AF6" w:rsidP="00CF41B6">
      <w:pPr>
        <w:ind w:firstLine="708"/>
        <w:jc w:val="both"/>
        <w:rPr>
          <w:rFonts w:ascii="Garamond" w:hAnsi="Garamond"/>
          <w:szCs w:val="24"/>
        </w:rPr>
      </w:pPr>
      <w:r w:rsidRPr="00486E28">
        <w:rPr>
          <w:rFonts w:ascii="Garamond" w:hAnsi="Garamond"/>
          <w:szCs w:val="24"/>
        </w:rPr>
        <w:t>Bernard Pradel est né le 5 février 1923, à Paris, rue Belgrand dans le 20</w:t>
      </w:r>
      <w:r w:rsidRPr="00486E28">
        <w:rPr>
          <w:rFonts w:ascii="Garamond" w:hAnsi="Garamond"/>
          <w:szCs w:val="24"/>
          <w:vertAlign w:val="superscript"/>
        </w:rPr>
        <w:t>ème</w:t>
      </w:r>
      <w:r w:rsidRPr="00486E28">
        <w:rPr>
          <w:rFonts w:ascii="Garamond" w:hAnsi="Garamond"/>
          <w:szCs w:val="24"/>
        </w:rPr>
        <w:t xml:space="preserve"> arrondissement</w:t>
      </w:r>
      <w:r w:rsidR="001534E9" w:rsidRPr="00486E28">
        <w:rPr>
          <w:rFonts w:ascii="Garamond" w:hAnsi="Garamond"/>
          <w:szCs w:val="24"/>
        </w:rPr>
        <w:t xml:space="preserve"> parce que</w:t>
      </w:r>
      <w:r w:rsidR="00235ABA" w:rsidRPr="00486E28">
        <w:rPr>
          <w:rFonts w:ascii="Garamond" w:hAnsi="Garamond"/>
          <w:szCs w:val="24"/>
        </w:rPr>
        <w:t xml:space="preserve"> son père, employé des postes, avait été affecté dans la capitale. Mais, en réalité, il ne s’est jamais vraiment senti parisien. Il revendiquait ses origines méridionales : l’Aveyron et Rodez par sa grand’mère, l’Hérault et Le Caylar par son grand-père. </w:t>
      </w:r>
      <w:r w:rsidR="00D420BA" w:rsidRPr="00486E28">
        <w:rPr>
          <w:rFonts w:ascii="Garamond" w:hAnsi="Garamond"/>
          <w:szCs w:val="24"/>
        </w:rPr>
        <w:t>Le séjour parisien fut d’ailleurs de courte durée. Le père de Bernard est nommé receveur des postes de Rieux-Minervoix</w:t>
      </w:r>
      <w:r w:rsidR="00DE5FEF" w:rsidRPr="00486E28">
        <w:rPr>
          <w:rFonts w:ascii="Garamond" w:hAnsi="Garamond"/>
          <w:szCs w:val="24"/>
        </w:rPr>
        <w:t xml:space="preserve">. La famille s’installe dans cette petite </w:t>
      </w:r>
      <w:r w:rsidR="00D420BA" w:rsidRPr="00486E28">
        <w:rPr>
          <w:rFonts w:ascii="Garamond" w:hAnsi="Garamond"/>
          <w:szCs w:val="24"/>
        </w:rPr>
        <w:t>ville de l’Aude</w:t>
      </w:r>
      <w:r w:rsidR="00DE5FEF" w:rsidRPr="00486E28">
        <w:rPr>
          <w:rFonts w:ascii="Garamond" w:hAnsi="Garamond"/>
          <w:szCs w:val="24"/>
        </w:rPr>
        <w:t xml:space="preserve"> et Bernard ainsi que sa sœur, de deux ans sa cadette, vont fréquenter l’école communale.</w:t>
      </w:r>
      <w:r w:rsidR="005564C3" w:rsidRPr="00486E28">
        <w:rPr>
          <w:rFonts w:ascii="Garamond" w:hAnsi="Garamond"/>
          <w:szCs w:val="24"/>
        </w:rPr>
        <w:t xml:space="preserve"> Bernard s’y sent bien, c’est un très bon élève. Son père souh</w:t>
      </w:r>
      <w:r w:rsidR="00650C47" w:rsidRPr="00486E28">
        <w:rPr>
          <w:rFonts w:ascii="Garamond" w:hAnsi="Garamond"/>
          <w:szCs w:val="24"/>
        </w:rPr>
        <w:t>aiterait le voir aller ensuite au l</w:t>
      </w:r>
      <w:r w:rsidR="005564C3" w:rsidRPr="00486E28">
        <w:rPr>
          <w:rFonts w:ascii="Garamond" w:hAnsi="Garamond"/>
          <w:szCs w:val="24"/>
        </w:rPr>
        <w:t>ycée. Mais</w:t>
      </w:r>
      <w:r w:rsidR="00650C47" w:rsidRPr="00486E28">
        <w:rPr>
          <w:rFonts w:ascii="Garamond" w:hAnsi="Garamond"/>
          <w:szCs w:val="24"/>
        </w:rPr>
        <w:t xml:space="preserve"> la grand’mère insiste : il doit aller</w:t>
      </w:r>
      <w:r w:rsidR="00E046E6" w:rsidRPr="00486E28">
        <w:rPr>
          <w:rFonts w:ascii="Garamond" w:hAnsi="Garamond"/>
          <w:szCs w:val="24"/>
        </w:rPr>
        <w:t xml:space="preserve"> dans un établissement d’enseignement catholique</w:t>
      </w:r>
      <w:r w:rsidR="00650C47" w:rsidRPr="00486E28">
        <w:rPr>
          <w:rFonts w:ascii="Garamond" w:hAnsi="Garamond"/>
          <w:szCs w:val="24"/>
        </w:rPr>
        <w:t xml:space="preserve"> et c’est ainsi qu’il accomplira sa scolarité secondaire a</w:t>
      </w:r>
      <w:r w:rsidR="004C3074" w:rsidRPr="00486E28">
        <w:rPr>
          <w:rFonts w:ascii="Garamond" w:hAnsi="Garamond"/>
          <w:szCs w:val="24"/>
        </w:rPr>
        <w:t>u collège Saint-Joseph de Rode</w:t>
      </w:r>
      <w:r w:rsidR="00E046E6" w:rsidRPr="00486E28">
        <w:rPr>
          <w:rFonts w:ascii="Garamond" w:hAnsi="Garamond"/>
          <w:szCs w:val="24"/>
        </w:rPr>
        <w:t>z tenu par les Frères des Écoles chrétiennes. Il en gardera un mauvais souvenir,</w:t>
      </w:r>
      <w:r w:rsidR="00E03F0F" w:rsidRPr="00486E28">
        <w:rPr>
          <w:rFonts w:ascii="Garamond" w:hAnsi="Garamond"/>
          <w:szCs w:val="24"/>
        </w:rPr>
        <w:t xml:space="preserve"> excédé par la</w:t>
      </w:r>
      <w:r w:rsidR="00E046E6" w:rsidRPr="00486E28">
        <w:rPr>
          <w:rFonts w:ascii="Garamond" w:hAnsi="Garamond"/>
          <w:szCs w:val="24"/>
        </w:rPr>
        <w:t xml:space="preserve"> qualité</w:t>
      </w:r>
      <w:r w:rsidR="00E03F0F" w:rsidRPr="00486E28">
        <w:rPr>
          <w:rFonts w:ascii="Garamond" w:hAnsi="Garamond"/>
          <w:szCs w:val="24"/>
        </w:rPr>
        <w:t xml:space="preserve"> médiocre</w:t>
      </w:r>
      <w:r w:rsidR="00E046E6" w:rsidRPr="00486E28">
        <w:rPr>
          <w:rFonts w:ascii="Garamond" w:hAnsi="Garamond"/>
          <w:szCs w:val="24"/>
        </w:rPr>
        <w:t xml:space="preserve"> du corps professoral, l’étroitesse d’esprit et l’excès de prati</w:t>
      </w:r>
      <w:r w:rsidR="001E2D50" w:rsidRPr="00486E28">
        <w:rPr>
          <w:rFonts w:ascii="Garamond" w:hAnsi="Garamond"/>
          <w:szCs w:val="24"/>
        </w:rPr>
        <w:t>que religieuse. Nous savons</w:t>
      </w:r>
      <w:r w:rsidR="00E046E6" w:rsidRPr="00486E28">
        <w:rPr>
          <w:rFonts w:ascii="Garamond" w:hAnsi="Garamond"/>
          <w:szCs w:val="24"/>
        </w:rPr>
        <w:t xml:space="preserve"> que d’autres, dans la même situation, ont eu le même ressenti.</w:t>
      </w:r>
    </w:p>
    <w:p w:rsidR="00236DB6" w:rsidRPr="00486E28" w:rsidRDefault="00236DB6" w:rsidP="00235ABA">
      <w:pPr>
        <w:jc w:val="both"/>
        <w:rPr>
          <w:rFonts w:ascii="Garamond" w:hAnsi="Garamond"/>
          <w:szCs w:val="24"/>
        </w:rPr>
      </w:pPr>
    </w:p>
    <w:p w:rsidR="00A85CF9" w:rsidRPr="00486E28" w:rsidRDefault="00D3572A" w:rsidP="00CF41B6">
      <w:pPr>
        <w:ind w:firstLine="708"/>
        <w:jc w:val="both"/>
        <w:rPr>
          <w:rFonts w:ascii="Garamond" w:hAnsi="Garamond"/>
          <w:szCs w:val="24"/>
        </w:rPr>
      </w:pPr>
      <w:r w:rsidRPr="00486E28">
        <w:rPr>
          <w:rFonts w:ascii="Garamond" w:hAnsi="Garamond"/>
          <w:szCs w:val="24"/>
        </w:rPr>
        <w:t>Il n’emp</w:t>
      </w:r>
      <w:r w:rsidR="00E03F0F" w:rsidRPr="00486E28">
        <w:rPr>
          <w:rFonts w:ascii="Garamond" w:hAnsi="Garamond"/>
          <w:szCs w:val="24"/>
        </w:rPr>
        <w:t>êche que grâce à son ardeur au travail - qui se manifestera d’ailleurs tout au long de sa vie</w:t>
      </w:r>
      <w:r w:rsidR="00A77E15">
        <w:rPr>
          <w:rFonts w:ascii="Garamond" w:hAnsi="Garamond"/>
          <w:szCs w:val="24"/>
        </w:rPr>
        <w:t xml:space="preserve">- </w:t>
      </w:r>
      <w:r w:rsidR="00E03F0F" w:rsidRPr="00486E28">
        <w:rPr>
          <w:rFonts w:ascii="Garamond" w:hAnsi="Garamond"/>
          <w:szCs w:val="24"/>
        </w:rPr>
        <w:t>il a de brillants résultats au baccalauréat qu’</w:t>
      </w:r>
      <w:r w:rsidR="00CD5656" w:rsidRPr="00486E28">
        <w:rPr>
          <w:rFonts w:ascii="Garamond" w:hAnsi="Garamond"/>
          <w:szCs w:val="24"/>
        </w:rPr>
        <w:t>il passe à Rod</w:t>
      </w:r>
      <w:r w:rsidR="00B94169" w:rsidRPr="00486E28">
        <w:rPr>
          <w:rFonts w:ascii="Garamond" w:hAnsi="Garamond"/>
          <w:szCs w:val="24"/>
        </w:rPr>
        <w:t>ez. S</w:t>
      </w:r>
      <w:r w:rsidR="00E3066B" w:rsidRPr="00486E28">
        <w:rPr>
          <w:rFonts w:ascii="Garamond" w:hAnsi="Garamond"/>
          <w:szCs w:val="24"/>
        </w:rPr>
        <w:t>es parents s’étant</w:t>
      </w:r>
      <w:r w:rsidR="002F7A22">
        <w:rPr>
          <w:rFonts w:ascii="Garamond" w:hAnsi="Garamond"/>
          <w:szCs w:val="24"/>
        </w:rPr>
        <w:t xml:space="preserve"> </w:t>
      </w:r>
      <w:r w:rsidR="00E3066B" w:rsidRPr="00486E28">
        <w:rPr>
          <w:rFonts w:ascii="Garamond" w:hAnsi="Garamond"/>
          <w:szCs w:val="24"/>
        </w:rPr>
        <w:t>installés à Saint-Cyprien-sur-</w:t>
      </w:r>
      <w:r w:rsidR="00E3066B" w:rsidRPr="00486E28">
        <w:rPr>
          <w:rFonts w:ascii="Garamond" w:hAnsi="Garamond"/>
          <w:szCs w:val="24"/>
        </w:rPr>
        <w:t>Dordogne,</w:t>
      </w:r>
      <w:r w:rsidR="00CD5656" w:rsidRPr="00486E28">
        <w:rPr>
          <w:rFonts w:ascii="Garamond" w:hAnsi="Garamond"/>
          <w:szCs w:val="24"/>
        </w:rPr>
        <w:t xml:space="preserve"> il entreprend</w:t>
      </w:r>
      <w:r w:rsidR="000E4B1A" w:rsidRPr="00486E28">
        <w:rPr>
          <w:rFonts w:ascii="Garamond" w:hAnsi="Garamond"/>
          <w:szCs w:val="24"/>
        </w:rPr>
        <w:t xml:space="preserve"> en 1941</w:t>
      </w:r>
      <w:r w:rsidR="00CD5656" w:rsidRPr="00486E28">
        <w:rPr>
          <w:rFonts w:ascii="Garamond" w:hAnsi="Garamond"/>
          <w:szCs w:val="24"/>
        </w:rPr>
        <w:t xml:space="preserve"> des études supérieures au lycée Pierre-de-Fermat à Toulouse.</w:t>
      </w:r>
      <w:r w:rsidR="00B94169" w:rsidRPr="00486E28">
        <w:rPr>
          <w:rFonts w:ascii="Garamond" w:hAnsi="Garamond"/>
          <w:szCs w:val="24"/>
        </w:rPr>
        <w:t xml:space="preserve"> Mais, ayant intégré </w:t>
      </w:r>
      <w:r w:rsidR="000E4B1A" w:rsidRPr="00486E28">
        <w:rPr>
          <w:rFonts w:ascii="Garamond" w:hAnsi="Garamond"/>
          <w:szCs w:val="24"/>
        </w:rPr>
        <w:t>math spé, il tombe malade et est hospitalisé pendant deux mois à l’infirmerie du lycée. Il doit alors renoncer à présenter le concours</w:t>
      </w:r>
      <w:r w:rsidR="001B33CC" w:rsidRPr="00486E28">
        <w:rPr>
          <w:rFonts w:ascii="Garamond" w:hAnsi="Garamond"/>
          <w:szCs w:val="24"/>
        </w:rPr>
        <w:t xml:space="preserve"> de l’École nationale de la </w:t>
      </w:r>
      <w:r w:rsidR="00A77E15">
        <w:rPr>
          <w:rFonts w:ascii="Garamond" w:hAnsi="Garamond"/>
          <w:szCs w:val="24"/>
        </w:rPr>
        <w:t xml:space="preserve">France </w:t>
      </w:r>
      <w:r w:rsidR="001B33CC" w:rsidRPr="00486E28">
        <w:rPr>
          <w:rFonts w:ascii="Garamond" w:hAnsi="Garamond"/>
          <w:szCs w:val="24"/>
        </w:rPr>
        <w:t>-</w:t>
      </w:r>
      <w:r w:rsidR="00A77E15">
        <w:rPr>
          <w:rFonts w:ascii="Garamond" w:hAnsi="Garamond"/>
          <w:szCs w:val="24"/>
        </w:rPr>
        <w:t xml:space="preserve"> </w:t>
      </w:r>
      <w:r w:rsidR="001B33CC" w:rsidRPr="00486E28">
        <w:rPr>
          <w:rFonts w:ascii="Garamond" w:hAnsi="Garamond"/>
          <w:szCs w:val="24"/>
        </w:rPr>
        <w:t xml:space="preserve">d’Outre-Mer et </w:t>
      </w:r>
      <w:r w:rsidR="00425041" w:rsidRPr="00486E28">
        <w:rPr>
          <w:rFonts w:ascii="Garamond" w:hAnsi="Garamond"/>
          <w:szCs w:val="24"/>
        </w:rPr>
        <w:t>ne sera pas administrateur des</w:t>
      </w:r>
      <w:r w:rsidR="002F7A22">
        <w:rPr>
          <w:rFonts w:ascii="Garamond" w:hAnsi="Garamond"/>
          <w:szCs w:val="24"/>
        </w:rPr>
        <w:t xml:space="preserve"> </w:t>
      </w:r>
      <w:r w:rsidR="00425041" w:rsidRPr="00486E28">
        <w:rPr>
          <w:rFonts w:ascii="Garamond" w:hAnsi="Garamond"/>
          <w:szCs w:val="24"/>
        </w:rPr>
        <w:t>« </w:t>
      </w:r>
      <w:r w:rsidR="001B33CC" w:rsidRPr="00486E28">
        <w:rPr>
          <w:rFonts w:ascii="Garamond" w:hAnsi="Garamond"/>
          <w:szCs w:val="24"/>
        </w:rPr>
        <w:t>colonies », comme le souhaitait tant son grand-père.</w:t>
      </w:r>
      <w:r w:rsidR="00B94169" w:rsidRPr="00486E28">
        <w:rPr>
          <w:rFonts w:ascii="Garamond" w:hAnsi="Garamond"/>
          <w:szCs w:val="24"/>
        </w:rPr>
        <w:t xml:space="preserve"> Il passe le concours de l’enregistrement et est nommé surnuméraire en 1943</w:t>
      </w:r>
      <w:r w:rsidR="001F3ED3" w:rsidRPr="00486E28">
        <w:rPr>
          <w:rFonts w:ascii="Garamond" w:hAnsi="Garamond"/>
          <w:szCs w:val="24"/>
        </w:rPr>
        <w:t xml:space="preserve">. </w:t>
      </w:r>
      <w:r w:rsidR="00BF33B8" w:rsidRPr="00486E28">
        <w:rPr>
          <w:rFonts w:ascii="Garamond" w:hAnsi="Garamond"/>
          <w:szCs w:val="24"/>
        </w:rPr>
        <w:t>C’est alors qu’il est envoyé dans</w:t>
      </w:r>
      <w:r w:rsidR="001F3ED3" w:rsidRPr="00486E28">
        <w:rPr>
          <w:rFonts w:ascii="Garamond" w:hAnsi="Garamond"/>
          <w:szCs w:val="24"/>
        </w:rPr>
        <w:t xml:space="preserve"> les Chantiers de jeunesse</w:t>
      </w:r>
      <w:r w:rsidR="00BF33B8" w:rsidRPr="00486E28">
        <w:rPr>
          <w:rFonts w:ascii="Garamond" w:hAnsi="Garamond"/>
          <w:szCs w:val="24"/>
        </w:rPr>
        <w:t xml:space="preserve"> du 18 juillet 1943 au 15 juin 1944. Puis, tout en ayant repris son travail</w:t>
      </w:r>
      <w:r w:rsidR="001F3ED3" w:rsidRPr="00486E28">
        <w:rPr>
          <w:rFonts w:ascii="Garamond" w:hAnsi="Garamond"/>
          <w:szCs w:val="24"/>
        </w:rPr>
        <w:t>, il fait sa licence en dro</w:t>
      </w:r>
      <w:r w:rsidR="00BF33B8" w:rsidRPr="00486E28">
        <w:rPr>
          <w:rFonts w:ascii="Garamond" w:hAnsi="Garamond"/>
          <w:szCs w:val="24"/>
        </w:rPr>
        <w:t xml:space="preserve">it à Bordeaux et </w:t>
      </w:r>
      <w:r w:rsidR="001E2D50" w:rsidRPr="00486E28">
        <w:rPr>
          <w:rFonts w:ascii="Garamond" w:hAnsi="Garamond"/>
          <w:szCs w:val="24"/>
        </w:rPr>
        <w:t xml:space="preserve">à </w:t>
      </w:r>
      <w:r w:rsidR="00BF33B8" w:rsidRPr="00486E28">
        <w:rPr>
          <w:rFonts w:ascii="Garamond" w:hAnsi="Garamond"/>
          <w:szCs w:val="24"/>
        </w:rPr>
        <w:t>Poitiers. Il</w:t>
      </w:r>
      <w:r w:rsidR="001F3ED3" w:rsidRPr="00486E28">
        <w:rPr>
          <w:rFonts w:ascii="Garamond" w:hAnsi="Garamond"/>
          <w:szCs w:val="24"/>
        </w:rPr>
        <w:t xml:space="preserve"> est incorporé sous les </w:t>
      </w:r>
      <w:r w:rsidR="00C42738" w:rsidRPr="00486E28">
        <w:rPr>
          <w:rFonts w:ascii="Garamond" w:hAnsi="Garamond"/>
          <w:szCs w:val="24"/>
        </w:rPr>
        <w:t>drapeaux du 7 mars 1945 au 15 mars</w:t>
      </w:r>
      <w:r w:rsidR="001F3ED3" w:rsidRPr="00486E28">
        <w:rPr>
          <w:rFonts w:ascii="Garamond" w:hAnsi="Garamond"/>
          <w:szCs w:val="24"/>
        </w:rPr>
        <w:t xml:space="preserve"> 1946</w:t>
      </w:r>
      <w:r w:rsidR="00AB4E9E" w:rsidRPr="00486E28">
        <w:rPr>
          <w:rFonts w:ascii="Garamond" w:hAnsi="Garamond"/>
          <w:szCs w:val="24"/>
        </w:rPr>
        <w:t xml:space="preserve"> au 93</w:t>
      </w:r>
      <w:r w:rsidR="00AB4E9E" w:rsidRPr="00486E28">
        <w:rPr>
          <w:rFonts w:ascii="Garamond" w:hAnsi="Garamond"/>
          <w:szCs w:val="24"/>
          <w:vertAlign w:val="superscript"/>
        </w:rPr>
        <w:t>ème</w:t>
      </w:r>
      <w:r w:rsidR="00AB4E9E" w:rsidRPr="00486E28">
        <w:rPr>
          <w:rFonts w:ascii="Garamond" w:hAnsi="Garamond"/>
          <w:szCs w:val="24"/>
        </w:rPr>
        <w:t xml:space="preserve"> régiment et est stationné plusieurs mois dans les Pyrénées</w:t>
      </w:r>
      <w:r w:rsidR="001F3ED3" w:rsidRPr="00486E28">
        <w:rPr>
          <w:rFonts w:ascii="Garamond" w:hAnsi="Garamond"/>
          <w:szCs w:val="24"/>
        </w:rPr>
        <w:t>.</w:t>
      </w:r>
      <w:r w:rsidR="007D54AF" w:rsidRPr="00486E28">
        <w:rPr>
          <w:rFonts w:ascii="Garamond" w:hAnsi="Garamond"/>
          <w:szCs w:val="24"/>
        </w:rPr>
        <w:t xml:space="preserve"> </w:t>
      </w:r>
    </w:p>
    <w:p w:rsidR="00CF41B6" w:rsidRDefault="00CF41B6" w:rsidP="00235ABA">
      <w:pPr>
        <w:jc w:val="both"/>
        <w:rPr>
          <w:rFonts w:ascii="Garamond" w:hAnsi="Garamond"/>
          <w:szCs w:val="24"/>
        </w:rPr>
      </w:pPr>
    </w:p>
    <w:p w:rsidR="00972083" w:rsidRPr="00486E28" w:rsidRDefault="00BF33B8" w:rsidP="00CF41B6">
      <w:pPr>
        <w:ind w:firstLine="708"/>
        <w:jc w:val="both"/>
        <w:rPr>
          <w:rFonts w:ascii="Garamond" w:hAnsi="Garamond"/>
          <w:szCs w:val="24"/>
        </w:rPr>
      </w:pPr>
      <w:r w:rsidRPr="00486E28">
        <w:rPr>
          <w:rFonts w:ascii="Garamond" w:hAnsi="Garamond"/>
          <w:szCs w:val="24"/>
        </w:rPr>
        <w:t>Revenu à la vie civile, il est affecté comme</w:t>
      </w:r>
      <w:r w:rsidR="007D54AF" w:rsidRPr="00486E28">
        <w:rPr>
          <w:rFonts w:ascii="Garamond" w:hAnsi="Garamond"/>
          <w:szCs w:val="24"/>
        </w:rPr>
        <w:t xml:space="preserve"> inspecteur de l’enregistrement à Bergues, petite ville du Nord, qui fut ravagée par la seconde guerre mondiale</w:t>
      </w:r>
      <w:r w:rsidR="001E2D50" w:rsidRPr="00486E28">
        <w:rPr>
          <w:rFonts w:ascii="Garamond" w:hAnsi="Garamond"/>
          <w:szCs w:val="24"/>
        </w:rPr>
        <w:t xml:space="preserve"> et</w:t>
      </w:r>
      <w:r w:rsidR="00AB4E9E" w:rsidRPr="00486E28">
        <w:rPr>
          <w:rFonts w:ascii="Garamond" w:hAnsi="Garamond"/>
          <w:szCs w:val="24"/>
        </w:rPr>
        <w:t xml:space="preserve"> </w:t>
      </w:r>
      <w:r w:rsidR="00A77E15">
        <w:rPr>
          <w:rFonts w:ascii="Garamond" w:hAnsi="Garamond"/>
          <w:szCs w:val="24"/>
        </w:rPr>
        <w:t xml:space="preserve">est </w:t>
      </w:r>
      <w:r w:rsidR="00AB4E9E" w:rsidRPr="00486E28">
        <w:rPr>
          <w:rFonts w:ascii="Garamond" w:hAnsi="Garamond"/>
          <w:szCs w:val="24"/>
        </w:rPr>
        <w:t>connue récemment comme</w:t>
      </w:r>
      <w:r w:rsidR="007D54AF" w:rsidRPr="00486E28">
        <w:rPr>
          <w:rFonts w:ascii="Garamond" w:hAnsi="Garamond"/>
          <w:szCs w:val="24"/>
        </w:rPr>
        <w:t xml:space="preserve"> cadre du tournage du film « Bienvenue chez les Ch’tis ».</w:t>
      </w:r>
      <w:r w:rsidR="001F3ED3" w:rsidRPr="00486E28">
        <w:rPr>
          <w:rFonts w:ascii="Garamond" w:hAnsi="Garamond"/>
          <w:szCs w:val="24"/>
        </w:rPr>
        <w:t xml:space="preserve"> </w:t>
      </w:r>
      <w:r w:rsidRPr="00486E28">
        <w:rPr>
          <w:rFonts w:ascii="Garamond" w:hAnsi="Garamond"/>
          <w:szCs w:val="24"/>
        </w:rPr>
        <w:t>Nommé</w:t>
      </w:r>
      <w:r w:rsidR="007D54AF" w:rsidRPr="00486E28">
        <w:rPr>
          <w:rFonts w:ascii="Garamond" w:hAnsi="Garamond"/>
          <w:szCs w:val="24"/>
        </w:rPr>
        <w:t xml:space="preserve"> ensuite à Bourgueil, il fait la connaissance dans la pension de famille où il loge d’une jeune institutrice tourangelle</w:t>
      </w:r>
      <w:r w:rsidR="001E7A24" w:rsidRPr="00486E28">
        <w:rPr>
          <w:rFonts w:ascii="Garamond" w:hAnsi="Garamond"/>
          <w:szCs w:val="24"/>
        </w:rPr>
        <w:t>. En septembre 1950 a lieu</w:t>
      </w:r>
      <w:r w:rsidR="007D54AF" w:rsidRPr="00486E28">
        <w:rPr>
          <w:rFonts w:ascii="Garamond" w:hAnsi="Garamond"/>
          <w:szCs w:val="24"/>
        </w:rPr>
        <w:t xml:space="preserve"> </w:t>
      </w:r>
      <w:r w:rsidR="001E7A24" w:rsidRPr="00486E28">
        <w:rPr>
          <w:rFonts w:ascii="Garamond" w:hAnsi="Garamond"/>
          <w:szCs w:val="24"/>
        </w:rPr>
        <w:t>le mariage d’où naîtront deux enfants Marie-Françoise en 1952 et Jean-Louis en 1955.</w:t>
      </w:r>
      <w:r w:rsidR="001B33CC" w:rsidRPr="00486E28">
        <w:rPr>
          <w:rFonts w:ascii="Garamond" w:hAnsi="Garamond"/>
          <w:szCs w:val="24"/>
        </w:rPr>
        <w:t xml:space="preserve"> </w:t>
      </w:r>
    </w:p>
    <w:p w:rsidR="00236DB6" w:rsidRPr="00486E28" w:rsidRDefault="00236DB6" w:rsidP="00235ABA">
      <w:pPr>
        <w:jc w:val="both"/>
        <w:rPr>
          <w:rFonts w:ascii="Garamond" w:hAnsi="Garamond"/>
          <w:szCs w:val="24"/>
        </w:rPr>
      </w:pPr>
    </w:p>
    <w:p w:rsidR="001E2D50" w:rsidRPr="00486E28" w:rsidRDefault="00236DB6" w:rsidP="00CF41B6">
      <w:pPr>
        <w:ind w:firstLine="708"/>
        <w:jc w:val="both"/>
        <w:rPr>
          <w:rFonts w:ascii="Garamond" w:hAnsi="Garamond"/>
          <w:szCs w:val="24"/>
        </w:rPr>
      </w:pPr>
      <w:r w:rsidRPr="00486E28">
        <w:rPr>
          <w:rFonts w:ascii="Garamond" w:hAnsi="Garamond"/>
          <w:szCs w:val="24"/>
        </w:rPr>
        <w:t>Dans sa province, Bernard Pradel a découvert l’existence de l’</w:t>
      </w:r>
      <w:r w:rsidR="008C183E" w:rsidRPr="00486E28">
        <w:rPr>
          <w:rFonts w:ascii="Garamond" w:hAnsi="Garamond"/>
          <w:szCs w:val="24"/>
        </w:rPr>
        <w:t>ENA</w:t>
      </w:r>
      <w:r w:rsidR="00743B85" w:rsidRPr="00486E28">
        <w:rPr>
          <w:rFonts w:ascii="Garamond" w:hAnsi="Garamond"/>
          <w:szCs w:val="24"/>
        </w:rPr>
        <w:t xml:space="preserve"> créée depuis quelques années</w:t>
      </w:r>
      <w:r w:rsidR="008C183E" w:rsidRPr="00486E28">
        <w:rPr>
          <w:rFonts w:ascii="Garamond" w:hAnsi="Garamond"/>
          <w:szCs w:val="24"/>
        </w:rPr>
        <w:t xml:space="preserve">. </w:t>
      </w:r>
      <w:r w:rsidR="00743B85" w:rsidRPr="00486E28">
        <w:rPr>
          <w:rFonts w:ascii="Garamond" w:hAnsi="Garamond"/>
          <w:szCs w:val="24"/>
        </w:rPr>
        <w:t>Il voudrait en savoir plus. Il en fait part à un avocat de Tours,</w:t>
      </w:r>
      <w:r w:rsidR="008C183E" w:rsidRPr="00486E28">
        <w:rPr>
          <w:rFonts w:ascii="Garamond" w:hAnsi="Garamond"/>
          <w:szCs w:val="24"/>
        </w:rPr>
        <w:t xml:space="preserve"> Me Alain</w:t>
      </w:r>
      <w:r w:rsidR="00743B85" w:rsidRPr="00486E28">
        <w:rPr>
          <w:rFonts w:ascii="Garamond" w:hAnsi="Garamond"/>
          <w:szCs w:val="24"/>
        </w:rPr>
        <w:t xml:space="preserve"> Ballot, qui habite Bourgueil et qui connaît bien Michel Debré</w:t>
      </w:r>
      <w:r w:rsidR="00C42738" w:rsidRPr="00486E28">
        <w:rPr>
          <w:rFonts w:ascii="Garamond" w:hAnsi="Garamond"/>
          <w:szCs w:val="24"/>
        </w:rPr>
        <w:t>, le président de la mission chargée</w:t>
      </w:r>
      <w:r w:rsidR="00274874" w:rsidRPr="00486E28">
        <w:rPr>
          <w:rFonts w:ascii="Garamond" w:hAnsi="Garamond"/>
          <w:szCs w:val="24"/>
        </w:rPr>
        <w:t xml:space="preserve"> de la réforme administrative,</w:t>
      </w:r>
      <w:r w:rsidR="00C42738" w:rsidRPr="00486E28">
        <w:rPr>
          <w:rFonts w:ascii="Garamond" w:hAnsi="Garamond"/>
          <w:szCs w:val="24"/>
        </w:rPr>
        <w:t xml:space="preserve"> à l’</w:t>
      </w:r>
      <w:r w:rsidR="00274874" w:rsidRPr="00486E28">
        <w:rPr>
          <w:rFonts w:ascii="Garamond" w:hAnsi="Garamond"/>
          <w:szCs w:val="24"/>
        </w:rPr>
        <w:t>origine de la création de la</w:t>
      </w:r>
      <w:r w:rsidR="00BF33B8" w:rsidRPr="00486E28">
        <w:rPr>
          <w:rFonts w:ascii="Garamond" w:hAnsi="Garamond"/>
          <w:szCs w:val="24"/>
        </w:rPr>
        <w:t xml:space="preserve"> nouvelle école</w:t>
      </w:r>
      <w:r w:rsidR="00C42738" w:rsidRPr="00486E28">
        <w:rPr>
          <w:rFonts w:ascii="Garamond" w:hAnsi="Garamond"/>
          <w:szCs w:val="24"/>
        </w:rPr>
        <w:t xml:space="preserve">. Les deux </w:t>
      </w:r>
      <w:r w:rsidR="00504FD9" w:rsidRPr="00486E28">
        <w:rPr>
          <w:rFonts w:ascii="Garamond" w:hAnsi="Garamond"/>
          <w:szCs w:val="24"/>
        </w:rPr>
        <w:t xml:space="preserve">hommes se rencontrent et de là </w:t>
      </w:r>
      <w:r w:rsidR="00C42738" w:rsidRPr="00486E28">
        <w:rPr>
          <w:rFonts w:ascii="Garamond" w:hAnsi="Garamond"/>
          <w:szCs w:val="24"/>
        </w:rPr>
        <w:lastRenderedPageBreak/>
        <w:t>naîtra entre eux une relation cordiale qui perdurera.</w:t>
      </w:r>
      <w:r w:rsidR="00504FD9" w:rsidRPr="00486E28">
        <w:rPr>
          <w:rFonts w:ascii="Garamond" w:hAnsi="Garamond"/>
          <w:szCs w:val="24"/>
        </w:rPr>
        <w:t xml:space="preserve"> Plusieurs fois, Bernard Pradel rendra visite à Michel Debré dans sa mairie d’Amboise, Michel Debré </w:t>
      </w:r>
      <w:r w:rsidR="00CF41B6">
        <w:rPr>
          <w:rFonts w:ascii="Garamond" w:hAnsi="Garamond"/>
          <w:szCs w:val="24"/>
        </w:rPr>
        <w:t>lui dédicacera ses livres dont B</w:t>
      </w:r>
      <w:r w:rsidR="00504FD9" w:rsidRPr="00486E28">
        <w:rPr>
          <w:rFonts w:ascii="Garamond" w:hAnsi="Garamond"/>
          <w:szCs w:val="24"/>
        </w:rPr>
        <w:t>ernard est un lecteur attentif. Mais, revenons aux années 50. S</w:t>
      </w:r>
      <w:r w:rsidR="00C42738" w:rsidRPr="00486E28">
        <w:rPr>
          <w:rFonts w:ascii="Garamond" w:hAnsi="Garamond"/>
          <w:szCs w:val="24"/>
        </w:rPr>
        <w:t xml:space="preserve">ur les encouragements de </w:t>
      </w:r>
      <w:r w:rsidR="00CF41B6">
        <w:rPr>
          <w:rFonts w:ascii="Garamond" w:hAnsi="Garamond"/>
          <w:szCs w:val="24"/>
        </w:rPr>
        <w:t xml:space="preserve">Michel </w:t>
      </w:r>
      <w:r w:rsidR="00C42738" w:rsidRPr="00486E28">
        <w:rPr>
          <w:rFonts w:ascii="Garamond" w:hAnsi="Garamond"/>
          <w:szCs w:val="24"/>
        </w:rPr>
        <w:t>Debré, Bernard Pradel</w:t>
      </w:r>
      <w:r w:rsidR="00BF33B8" w:rsidRPr="00486E28">
        <w:rPr>
          <w:rFonts w:ascii="Garamond" w:hAnsi="Garamond"/>
          <w:szCs w:val="24"/>
        </w:rPr>
        <w:t xml:space="preserve"> s</w:t>
      </w:r>
      <w:r w:rsidR="00B51FB1" w:rsidRPr="00486E28">
        <w:rPr>
          <w:rFonts w:ascii="Garamond" w:hAnsi="Garamond"/>
          <w:szCs w:val="24"/>
        </w:rPr>
        <w:t>e présente</w:t>
      </w:r>
      <w:r w:rsidR="001E2D50" w:rsidRPr="00486E28">
        <w:rPr>
          <w:rFonts w:ascii="Garamond" w:hAnsi="Garamond"/>
          <w:szCs w:val="24"/>
        </w:rPr>
        <w:t xml:space="preserve"> en 1953</w:t>
      </w:r>
      <w:r w:rsidR="00B51FB1" w:rsidRPr="00486E28">
        <w:rPr>
          <w:rFonts w:ascii="Garamond" w:hAnsi="Garamond"/>
          <w:szCs w:val="24"/>
        </w:rPr>
        <w:t xml:space="preserve"> au concours « fo</w:t>
      </w:r>
      <w:r w:rsidR="00BF33B8" w:rsidRPr="00486E28">
        <w:rPr>
          <w:rFonts w:ascii="Garamond" w:hAnsi="Garamond"/>
          <w:szCs w:val="24"/>
        </w:rPr>
        <w:t>nctionnaire</w:t>
      </w:r>
      <w:r w:rsidR="00B51FB1" w:rsidRPr="00486E28">
        <w:rPr>
          <w:rFonts w:ascii="Garamond" w:hAnsi="Garamond"/>
          <w:szCs w:val="24"/>
        </w:rPr>
        <w:t>s »</w:t>
      </w:r>
      <w:r w:rsidR="002F7A22">
        <w:rPr>
          <w:rFonts w:ascii="Garamond" w:hAnsi="Garamond"/>
          <w:szCs w:val="24"/>
        </w:rPr>
        <w:t xml:space="preserve"> </w:t>
      </w:r>
      <w:r w:rsidR="00B51FB1" w:rsidRPr="00486E28">
        <w:rPr>
          <w:rFonts w:ascii="Garamond" w:hAnsi="Garamond"/>
          <w:szCs w:val="24"/>
        </w:rPr>
        <w:t xml:space="preserve">de </w:t>
      </w:r>
      <w:r w:rsidR="001E2D50" w:rsidRPr="00486E28">
        <w:rPr>
          <w:rFonts w:ascii="Garamond" w:hAnsi="Garamond"/>
          <w:szCs w:val="24"/>
        </w:rPr>
        <w:t>l’ENA</w:t>
      </w:r>
      <w:r w:rsidR="00504FD9" w:rsidRPr="00486E28">
        <w:rPr>
          <w:rFonts w:ascii="Garamond" w:hAnsi="Garamond"/>
          <w:szCs w:val="24"/>
        </w:rPr>
        <w:t>. Il est reçu et accomplit l</w:t>
      </w:r>
      <w:r w:rsidR="00B51FB1" w:rsidRPr="00486E28">
        <w:rPr>
          <w:rFonts w:ascii="Garamond" w:hAnsi="Garamond"/>
          <w:szCs w:val="24"/>
        </w:rPr>
        <w:t>es trois années de scolarité au cours desquelles il fait un stage de six mois au Contrôle civil du Maroc, un à la préfecture de Bourges et le troisième dans une entrep</w:t>
      </w:r>
      <w:r w:rsidR="001E2D50" w:rsidRPr="00486E28">
        <w:rPr>
          <w:rFonts w:ascii="Garamond" w:hAnsi="Garamond"/>
          <w:szCs w:val="24"/>
        </w:rPr>
        <w:t>rise d’A</w:t>
      </w:r>
      <w:r w:rsidR="00425041" w:rsidRPr="00486E28">
        <w:rPr>
          <w:rFonts w:ascii="Garamond" w:hAnsi="Garamond"/>
          <w:szCs w:val="24"/>
        </w:rPr>
        <w:t>mboise. À</w:t>
      </w:r>
      <w:r w:rsidR="001E2D50" w:rsidRPr="00486E28">
        <w:rPr>
          <w:rFonts w:ascii="Garamond" w:hAnsi="Garamond"/>
          <w:szCs w:val="24"/>
        </w:rPr>
        <w:t xml:space="preserve"> l’issue de sa scolarité</w:t>
      </w:r>
      <w:r w:rsidR="00B51FB1" w:rsidRPr="00486E28">
        <w:rPr>
          <w:rFonts w:ascii="Garamond" w:hAnsi="Garamond"/>
          <w:szCs w:val="24"/>
        </w:rPr>
        <w:t>, il est nommé en 1956 administrateur</w:t>
      </w:r>
      <w:r w:rsidR="00274874" w:rsidRPr="00486E28">
        <w:rPr>
          <w:rFonts w:ascii="Garamond" w:hAnsi="Garamond"/>
          <w:szCs w:val="24"/>
        </w:rPr>
        <w:t xml:space="preserve"> civil</w:t>
      </w:r>
      <w:r w:rsidR="00B51FB1" w:rsidRPr="00486E28">
        <w:rPr>
          <w:rFonts w:ascii="Garamond" w:hAnsi="Garamond"/>
          <w:szCs w:val="24"/>
        </w:rPr>
        <w:t xml:space="preserve"> au Ministère de l’Économie et des Finances et affecté à la Direction Générale des Impôts</w:t>
      </w:r>
      <w:r w:rsidR="00274874" w:rsidRPr="00486E28">
        <w:rPr>
          <w:rFonts w:ascii="Garamond" w:hAnsi="Garamond"/>
          <w:szCs w:val="24"/>
        </w:rPr>
        <w:t xml:space="preserve"> compte tenu de sa compétence acquise dans les services de l’Enregistrement.</w:t>
      </w:r>
    </w:p>
    <w:p w:rsidR="001E2D50" w:rsidRPr="00486E28" w:rsidRDefault="001E2D50" w:rsidP="00235ABA">
      <w:pPr>
        <w:jc w:val="both"/>
        <w:rPr>
          <w:rFonts w:ascii="Garamond" w:hAnsi="Garamond"/>
          <w:szCs w:val="24"/>
        </w:rPr>
      </w:pPr>
    </w:p>
    <w:p w:rsidR="001E2D50" w:rsidRPr="00486E28" w:rsidRDefault="00274874" w:rsidP="00CF41B6">
      <w:pPr>
        <w:ind w:firstLine="708"/>
        <w:jc w:val="both"/>
        <w:rPr>
          <w:rFonts w:ascii="Garamond" w:hAnsi="Garamond"/>
          <w:szCs w:val="24"/>
        </w:rPr>
      </w:pPr>
      <w:r w:rsidRPr="00486E28">
        <w:rPr>
          <w:rFonts w:ascii="Garamond" w:hAnsi="Garamond"/>
          <w:szCs w:val="24"/>
        </w:rPr>
        <w:t>De 1963 à 1972</w:t>
      </w:r>
      <w:r w:rsidR="00AC6F00" w:rsidRPr="00486E28">
        <w:rPr>
          <w:rFonts w:ascii="Garamond" w:hAnsi="Garamond"/>
          <w:szCs w:val="24"/>
        </w:rPr>
        <w:t>,</w:t>
      </w:r>
      <w:r w:rsidRPr="00486E28">
        <w:rPr>
          <w:rFonts w:ascii="Garamond" w:hAnsi="Garamond"/>
          <w:szCs w:val="24"/>
        </w:rPr>
        <w:t xml:space="preserve"> il dirige le bureau des Relations internationales, ce qui </w:t>
      </w:r>
      <w:r w:rsidR="00AB4E9E" w:rsidRPr="00486E28">
        <w:rPr>
          <w:rFonts w:ascii="Garamond" w:hAnsi="Garamond"/>
          <w:szCs w:val="24"/>
        </w:rPr>
        <w:t>l’amène à voyager</w:t>
      </w:r>
      <w:r w:rsidRPr="00486E28">
        <w:rPr>
          <w:rFonts w:ascii="Garamond" w:hAnsi="Garamond"/>
          <w:szCs w:val="24"/>
        </w:rPr>
        <w:t xml:space="preserve"> aussi bien en Europe qu’aux États-Unis, en Australie et en Nouvelle-Zélande</w:t>
      </w:r>
      <w:r w:rsidR="00AC6F00" w:rsidRPr="00486E28">
        <w:rPr>
          <w:rFonts w:ascii="Garamond" w:hAnsi="Garamond"/>
          <w:szCs w:val="24"/>
        </w:rPr>
        <w:t>. Mais bien que banlieusard – il habite Palaiseau – il souhaite retrouver le calme de la vie de province et est heureux de venir à Orléans en 1972 comme directeur des services fiscaux du Loiret, puis en 1982 comme directeur régional des impôts pour la région Centre.</w:t>
      </w:r>
      <w:r w:rsidR="002214AA" w:rsidRPr="00486E28">
        <w:rPr>
          <w:rFonts w:ascii="Garamond" w:hAnsi="Garamond"/>
          <w:szCs w:val="24"/>
        </w:rPr>
        <w:t xml:space="preserve"> La fin de sa carrière approchant, il est promu en 1986 conservateur des hypothèques de 1</w:t>
      </w:r>
      <w:r w:rsidR="002214AA" w:rsidRPr="00486E28">
        <w:rPr>
          <w:rFonts w:ascii="Garamond" w:hAnsi="Garamond"/>
          <w:szCs w:val="24"/>
          <w:vertAlign w:val="superscript"/>
        </w:rPr>
        <w:t>ère</w:t>
      </w:r>
      <w:r w:rsidR="002214AA" w:rsidRPr="00486E28">
        <w:rPr>
          <w:rFonts w:ascii="Garamond" w:hAnsi="Garamond"/>
          <w:szCs w:val="24"/>
        </w:rPr>
        <w:t xml:space="preserve"> classe à Toulon et</w:t>
      </w:r>
      <w:r w:rsidR="001E2D50" w:rsidRPr="00486E28">
        <w:rPr>
          <w:rFonts w:ascii="Garamond" w:hAnsi="Garamond"/>
          <w:szCs w:val="24"/>
        </w:rPr>
        <w:t>, après une année d’aller</w:t>
      </w:r>
      <w:r w:rsidR="00425041" w:rsidRPr="00486E28">
        <w:rPr>
          <w:rFonts w:ascii="Garamond" w:hAnsi="Garamond"/>
          <w:szCs w:val="24"/>
        </w:rPr>
        <w:t>s</w:t>
      </w:r>
      <w:r w:rsidR="001E2D50" w:rsidRPr="00486E28">
        <w:rPr>
          <w:rFonts w:ascii="Garamond" w:hAnsi="Garamond"/>
          <w:szCs w:val="24"/>
        </w:rPr>
        <w:t xml:space="preserve"> et retour</w:t>
      </w:r>
      <w:r w:rsidR="00425041" w:rsidRPr="00486E28">
        <w:rPr>
          <w:rFonts w:ascii="Garamond" w:hAnsi="Garamond"/>
          <w:szCs w:val="24"/>
        </w:rPr>
        <w:t>s</w:t>
      </w:r>
      <w:r w:rsidR="001E2D50" w:rsidRPr="00486E28">
        <w:rPr>
          <w:rFonts w:ascii="Garamond" w:hAnsi="Garamond"/>
          <w:szCs w:val="24"/>
        </w:rPr>
        <w:t xml:space="preserve"> entre les deux villes, car il continue à habiter à Orléans, il demande son admission</w:t>
      </w:r>
      <w:r w:rsidR="002214AA" w:rsidRPr="00486E28">
        <w:rPr>
          <w:rFonts w:ascii="Garamond" w:hAnsi="Garamond"/>
          <w:szCs w:val="24"/>
        </w:rPr>
        <w:t xml:space="preserve"> à la</w:t>
      </w:r>
      <w:r w:rsidR="001E2D50" w:rsidRPr="00486E28">
        <w:rPr>
          <w:rFonts w:ascii="Garamond" w:hAnsi="Garamond"/>
          <w:szCs w:val="24"/>
        </w:rPr>
        <w:t xml:space="preserve"> retraite</w:t>
      </w:r>
      <w:r w:rsidR="002214AA" w:rsidRPr="00486E28">
        <w:rPr>
          <w:rFonts w:ascii="Garamond" w:hAnsi="Garamond"/>
          <w:szCs w:val="24"/>
        </w:rPr>
        <w:t xml:space="preserve">. </w:t>
      </w:r>
    </w:p>
    <w:p w:rsidR="001E2D50" w:rsidRPr="00486E28" w:rsidRDefault="001E2D50" w:rsidP="00235ABA">
      <w:pPr>
        <w:jc w:val="both"/>
        <w:rPr>
          <w:rFonts w:ascii="Garamond" w:hAnsi="Garamond"/>
          <w:szCs w:val="24"/>
        </w:rPr>
      </w:pPr>
    </w:p>
    <w:p w:rsidR="00CF1FEE" w:rsidRPr="00486E28" w:rsidRDefault="002214AA" w:rsidP="00CF41B6">
      <w:pPr>
        <w:ind w:firstLine="708"/>
        <w:jc w:val="both"/>
        <w:rPr>
          <w:rFonts w:ascii="Garamond" w:hAnsi="Garamond"/>
          <w:szCs w:val="24"/>
        </w:rPr>
      </w:pPr>
      <w:r w:rsidRPr="00486E28">
        <w:rPr>
          <w:rFonts w:ascii="Garamond" w:hAnsi="Garamond"/>
          <w:szCs w:val="24"/>
        </w:rPr>
        <w:t>Parallèlement à cette belle et longue carrière, il a mené une activité d’enseignement et de recherche. Il a été chargé de travaux pratiques en matière de finances publiques</w:t>
      </w:r>
      <w:r w:rsidR="00CE563A" w:rsidRPr="00486E28">
        <w:rPr>
          <w:rFonts w:ascii="Garamond" w:hAnsi="Garamond"/>
          <w:szCs w:val="24"/>
        </w:rPr>
        <w:t xml:space="preserve"> à la Faculté de Droi</w:t>
      </w:r>
      <w:r w:rsidRPr="00486E28">
        <w:rPr>
          <w:rFonts w:ascii="Garamond" w:hAnsi="Garamond"/>
          <w:szCs w:val="24"/>
        </w:rPr>
        <w:t>t de P</w:t>
      </w:r>
      <w:r w:rsidR="00CE563A" w:rsidRPr="00486E28">
        <w:rPr>
          <w:rFonts w:ascii="Garamond" w:hAnsi="Garamond"/>
          <w:szCs w:val="24"/>
        </w:rPr>
        <w:t xml:space="preserve">aris de </w:t>
      </w:r>
      <w:r w:rsidRPr="00486E28">
        <w:rPr>
          <w:rFonts w:ascii="Garamond" w:hAnsi="Garamond"/>
          <w:szCs w:val="24"/>
        </w:rPr>
        <w:t>1958</w:t>
      </w:r>
      <w:r w:rsidR="00CE563A" w:rsidRPr="00486E28">
        <w:rPr>
          <w:rFonts w:ascii="Garamond" w:hAnsi="Garamond"/>
          <w:szCs w:val="24"/>
        </w:rPr>
        <w:t xml:space="preserve"> </w:t>
      </w:r>
      <w:r w:rsidRPr="00486E28">
        <w:rPr>
          <w:rFonts w:ascii="Garamond" w:hAnsi="Garamond"/>
          <w:szCs w:val="24"/>
        </w:rPr>
        <w:t>à 1960 et de</w:t>
      </w:r>
      <w:r w:rsidR="00CE563A" w:rsidRPr="00486E28">
        <w:rPr>
          <w:rFonts w:ascii="Garamond" w:hAnsi="Garamond"/>
          <w:szCs w:val="24"/>
        </w:rPr>
        <w:t xml:space="preserve"> travaux dirigés à l’Institut d’administration des Entreprises de Paris de 1965 à 1971.</w:t>
      </w:r>
      <w:r w:rsidR="006D14F2" w:rsidRPr="00486E28">
        <w:rPr>
          <w:rFonts w:ascii="Garamond" w:hAnsi="Garamond"/>
          <w:szCs w:val="24"/>
        </w:rPr>
        <w:t xml:space="preserve"> Il a été aussi professeur de droit des Affaires à l’École nationale de la statistique et de l’administration économique de l’INSEE</w:t>
      </w:r>
      <w:r w:rsidR="002F7A22">
        <w:rPr>
          <w:rFonts w:ascii="Garamond" w:hAnsi="Garamond"/>
          <w:szCs w:val="24"/>
        </w:rPr>
        <w:t xml:space="preserve"> </w:t>
      </w:r>
      <w:r w:rsidR="006D14F2" w:rsidRPr="00486E28">
        <w:rPr>
          <w:rFonts w:ascii="Garamond" w:hAnsi="Garamond"/>
          <w:szCs w:val="24"/>
        </w:rPr>
        <w:t xml:space="preserve">entre 1966 et 1972. Il gardait un souvenir très agréable des conférences sur la fiscalité internationale qu’il avait données à </w:t>
      </w:r>
      <w:r w:rsidR="006D14F2" w:rsidRPr="00486E28">
        <w:rPr>
          <w:rFonts w:ascii="Garamond" w:hAnsi="Garamond"/>
          <w:szCs w:val="24"/>
        </w:rPr>
        <w:t>l’</w:t>
      </w:r>
      <w:r w:rsidR="008314BF" w:rsidRPr="00486E28">
        <w:rPr>
          <w:rFonts w:ascii="Garamond" w:hAnsi="Garamond"/>
          <w:szCs w:val="24"/>
        </w:rPr>
        <w:t>I</w:t>
      </w:r>
      <w:r w:rsidR="006D14F2" w:rsidRPr="00486E28">
        <w:rPr>
          <w:rFonts w:ascii="Garamond" w:hAnsi="Garamond"/>
          <w:szCs w:val="24"/>
        </w:rPr>
        <w:t>nstitut des études européennes de Turin</w:t>
      </w:r>
      <w:r w:rsidR="008314BF" w:rsidRPr="00486E28">
        <w:rPr>
          <w:rFonts w:ascii="Garamond" w:hAnsi="Garamond"/>
          <w:szCs w:val="24"/>
        </w:rPr>
        <w:t xml:space="preserve"> en 1979. À</w:t>
      </w:r>
      <w:r w:rsidR="002F7A22">
        <w:rPr>
          <w:rFonts w:ascii="Garamond" w:hAnsi="Garamond"/>
          <w:szCs w:val="24"/>
        </w:rPr>
        <w:t xml:space="preserve"> </w:t>
      </w:r>
      <w:r w:rsidR="008314BF" w:rsidRPr="00486E28">
        <w:rPr>
          <w:rFonts w:ascii="Garamond" w:hAnsi="Garamond"/>
          <w:szCs w:val="24"/>
        </w:rPr>
        <w:t xml:space="preserve">partir de cette même année, il donna un cours de fiscalité des entreprises à la Faculté de droit d’Orléans. </w:t>
      </w:r>
      <w:r w:rsidR="006F6E0E" w:rsidRPr="00486E28">
        <w:rPr>
          <w:rFonts w:ascii="Garamond" w:hAnsi="Garamond"/>
          <w:szCs w:val="24"/>
        </w:rPr>
        <w:t>Il publia aussi</w:t>
      </w:r>
      <w:r w:rsidR="00A6216B" w:rsidRPr="00486E28">
        <w:rPr>
          <w:rFonts w:ascii="Garamond" w:hAnsi="Garamond"/>
          <w:szCs w:val="24"/>
        </w:rPr>
        <w:t xml:space="preserve"> plusieurs articles dan</w:t>
      </w:r>
      <w:r w:rsidR="00D5313C" w:rsidRPr="00486E28">
        <w:rPr>
          <w:rFonts w:ascii="Garamond" w:hAnsi="Garamond"/>
          <w:szCs w:val="24"/>
        </w:rPr>
        <w:t>s</w:t>
      </w:r>
      <w:r w:rsidR="00A6216B" w:rsidRPr="00486E28">
        <w:rPr>
          <w:rFonts w:ascii="Garamond" w:hAnsi="Garamond"/>
          <w:szCs w:val="24"/>
        </w:rPr>
        <w:t xml:space="preserve"> la revue</w:t>
      </w:r>
      <w:r w:rsidR="006F6E0E" w:rsidRPr="00486E28">
        <w:rPr>
          <w:rFonts w:ascii="Garamond" w:hAnsi="Garamond"/>
          <w:szCs w:val="24"/>
        </w:rPr>
        <w:t xml:space="preserve"> « Promotions » de l’ENA, dans celle</w:t>
      </w:r>
      <w:r w:rsidR="006D14F2" w:rsidRPr="00486E28">
        <w:rPr>
          <w:rFonts w:ascii="Garamond" w:hAnsi="Garamond"/>
          <w:szCs w:val="24"/>
        </w:rPr>
        <w:t xml:space="preserve"> </w:t>
      </w:r>
      <w:r w:rsidR="00A6216B" w:rsidRPr="00486E28">
        <w:rPr>
          <w:rFonts w:ascii="Garamond" w:hAnsi="Garamond"/>
          <w:szCs w:val="24"/>
        </w:rPr>
        <w:t xml:space="preserve">de la Direction Générale des Impôts, dans </w:t>
      </w:r>
      <w:r w:rsidR="00425041" w:rsidRPr="00486E28">
        <w:rPr>
          <w:rFonts w:ascii="Garamond" w:hAnsi="Garamond"/>
          <w:szCs w:val="24"/>
        </w:rPr>
        <w:t>« </w:t>
      </w:r>
      <w:r w:rsidR="00A6216B" w:rsidRPr="00486E28">
        <w:rPr>
          <w:rFonts w:ascii="Garamond" w:hAnsi="Garamond"/>
          <w:szCs w:val="24"/>
        </w:rPr>
        <w:t>la Semaine juridique</w:t>
      </w:r>
      <w:r w:rsidR="00425041" w:rsidRPr="00486E28">
        <w:rPr>
          <w:rFonts w:ascii="Garamond" w:hAnsi="Garamond"/>
          <w:szCs w:val="24"/>
        </w:rPr>
        <w:t> »</w:t>
      </w:r>
      <w:r w:rsidR="006F6E0E" w:rsidRPr="00486E28">
        <w:rPr>
          <w:rFonts w:ascii="Garamond" w:hAnsi="Garamond"/>
          <w:szCs w:val="24"/>
        </w:rPr>
        <w:t>.</w:t>
      </w:r>
    </w:p>
    <w:p w:rsidR="006F6E0E" w:rsidRPr="00486E28" w:rsidRDefault="00AC6F00" w:rsidP="00235ABA">
      <w:pPr>
        <w:jc w:val="both"/>
        <w:rPr>
          <w:rFonts w:ascii="Garamond" w:hAnsi="Garamond"/>
          <w:szCs w:val="24"/>
        </w:rPr>
      </w:pPr>
      <w:r w:rsidRPr="00486E28">
        <w:rPr>
          <w:rFonts w:ascii="Garamond" w:hAnsi="Garamond"/>
          <w:szCs w:val="24"/>
        </w:rPr>
        <w:t xml:space="preserve"> </w:t>
      </w:r>
    </w:p>
    <w:p w:rsidR="00844FA0" w:rsidRPr="00486E28" w:rsidRDefault="00406004" w:rsidP="00CF41B6">
      <w:pPr>
        <w:ind w:firstLine="708"/>
        <w:jc w:val="both"/>
        <w:rPr>
          <w:rFonts w:ascii="Garamond" w:hAnsi="Garamond"/>
          <w:szCs w:val="24"/>
        </w:rPr>
      </w:pPr>
      <w:r w:rsidRPr="00486E28">
        <w:rPr>
          <w:rFonts w:ascii="Garamond" w:hAnsi="Garamond"/>
          <w:szCs w:val="24"/>
        </w:rPr>
        <w:t>Après cette</w:t>
      </w:r>
      <w:r w:rsidR="00CF1FEE" w:rsidRPr="00486E28">
        <w:rPr>
          <w:rFonts w:ascii="Garamond" w:hAnsi="Garamond"/>
          <w:szCs w:val="24"/>
        </w:rPr>
        <w:t xml:space="preserve"> vie professionnelle très active</w:t>
      </w:r>
      <w:r w:rsidR="002A6BBC" w:rsidRPr="00486E28">
        <w:rPr>
          <w:rFonts w:ascii="Garamond" w:hAnsi="Garamond"/>
          <w:szCs w:val="24"/>
        </w:rPr>
        <w:t xml:space="preserve"> dont la valeur fut reconnue par l’attribution en 1980</w:t>
      </w:r>
      <w:r w:rsidR="00E01850" w:rsidRPr="00486E28">
        <w:rPr>
          <w:rFonts w:ascii="Garamond" w:hAnsi="Garamond"/>
          <w:szCs w:val="24"/>
        </w:rPr>
        <w:t xml:space="preserve"> de la rosette d’officier de l’O</w:t>
      </w:r>
      <w:r w:rsidR="002A6BBC" w:rsidRPr="00486E28">
        <w:rPr>
          <w:rFonts w:ascii="Garamond" w:hAnsi="Garamond"/>
          <w:szCs w:val="24"/>
        </w:rPr>
        <w:t>rdre national du mérite</w:t>
      </w:r>
      <w:r w:rsidR="00CF1FEE" w:rsidRPr="00486E28">
        <w:rPr>
          <w:rFonts w:ascii="Garamond" w:hAnsi="Garamond"/>
          <w:szCs w:val="24"/>
        </w:rPr>
        <w:t xml:space="preserve">, Bernard Pradel avait du mal à s’adapter à sa condition de retraité et </w:t>
      </w:r>
      <w:r w:rsidR="002A6BBC" w:rsidRPr="00486E28">
        <w:rPr>
          <w:rFonts w:ascii="Garamond" w:hAnsi="Garamond"/>
          <w:szCs w:val="24"/>
        </w:rPr>
        <w:t>éprouva</w:t>
      </w:r>
      <w:r w:rsidR="00333A18" w:rsidRPr="00486E28">
        <w:rPr>
          <w:rFonts w:ascii="Garamond" w:hAnsi="Garamond"/>
          <w:szCs w:val="24"/>
        </w:rPr>
        <w:t>it le besoin de stimulants intellect</w:t>
      </w:r>
      <w:r w:rsidR="00CF1FEE" w:rsidRPr="00486E28">
        <w:rPr>
          <w:rFonts w:ascii="Garamond" w:hAnsi="Garamond"/>
          <w:szCs w:val="24"/>
        </w:rPr>
        <w:t>uels.</w:t>
      </w:r>
      <w:r w:rsidR="00333A18" w:rsidRPr="00486E28">
        <w:rPr>
          <w:rFonts w:ascii="Garamond" w:hAnsi="Garamond"/>
          <w:szCs w:val="24"/>
        </w:rPr>
        <w:t xml:space="preserve"> Aussi, accueillit-il avec intérêt la propositio</w:t>
      </w:r>
      <w:r w:rsidR="002A6BBC" w:rsidRPr="00486E28">
        <w:rPr>
          <w:rFonts w:ascii="Garamond" w:hAnsi="Garamond"/>
          <w:szCs w:val="24"/>
        </w:rPr>
        <w:t>n de Gérard de Montmarin, past</w:t>
      </w:r>
      <w:r w:rsidR="00425041" w:rsidRPr="00486E28">
        <w:rPr>
          <w:rFonts w:ascii="Garamond" w:hAnsi="Garamond"/>
          <w:szCs w:val="24"/>
        </w:rPr>
        <w:t>-</w:t>
      </w:r>
      <w:r w:rsidR="00333A18" w:rsidRPr="00486E28">
        <w:rPr>
          <w:rFonts w:ascii="Garamond" w:hAnsi="Garamond"/>
          <w:szCs w:val="24"/>
        </w:rPr>
        <w:t>président de la Société d’Agriculture, Sciences, Belles-Lettres et Arts, de présenter sa candidature pour devenir membre correspondant</w:t>
      </w:r>
      <w:r w:rsidR="008319D5" w:rsidRPr="00486E28">
        <w:rPr>
          <w:rFonts w:ascii="Garamond" w:hAnsi="Garamond"/>
          <w:szCs w:val="24"/>
        </w:rPr>
        <w:t>. A</w:t>
      </w:r>
      <w:r w:rsidR="00333A18" w:rsidRPr="00486E28">
        <w:rPr>
          <w:rFonts w:ascii="Garamond" w:hAnsi="Garamond"/>
          <w:szCs w:val="24"/>
        </w:rPr>
        <w:t>vec son parrainage et celui</w:t>
      </w:r>
      <w:r w:rsidR="002A6BBC" w:rsidRPr="00486E28">
        <w:rPr>
          <w:rFonts w:ascii="Garamond" w:hAnsi="Garamond"/>
          <w:szCs w:val="24"/>
        </w:rPr>
        <w:t xml:space="preserve"> d’André Barré, lui aussi past</w:t>
      </w:r>
      <w:r w:rsidR="00AB4E9E" w:rsidRPr="00486E28">
        <w:rPr>
          <w:rFonts w:ascii="Garamond" w:hAnsi="Garamond"/>
          <w:szCs w:val="24"/>
        </w:rPr>
        <w:t>-</w:t>
      </w:r>
      <w:r w:rsidR="00333A18" w:rsidRPr="00486E28">
        <w:rPr>
          <w:rFonts w:ascii="Garamond" w:hAnsi="Garamond"/>
          <w:szCs w:val="24"/>
        </w:rPr>
        <w:t xml:space="preserve">président, il fut </w:t>
      </w:r>
      <w:r w:rsidR="008319D5" w:rsidRPr="00486E28">
        <w:rPr>
          <w:rFonts w:ascii="Garamond" w:hAnsi="Garamond"/>
          <w:szCs w:val="24"/>
        </w:rPr>
        <w:t>admis en 1989, puis titularisé un an après avec une communication sur « La Révolution française et l’impôt ».</w:t>
      </w:r>
      <w:r w:rsidR="00E16A9A" w:rsidRPr="00486E28">
        <w:rPr>
          <w:rFonts w:ascii="Garamond" w:hAnsi="Garamond"/>
          <w:szCs w:val="24"/>
        </w:rPr>
        <w:t xml:space="preserve"> </w:t>
      </w:r>
      <w:r w:rsidR="00844FA0" w:rsidRPr="00486E28">
        <w:rPr>
          <w:rFonts w:ascii="Garamond" w:hAnsi="Garamond"/>
          <w:szCs w:val="24"/>
        </w:rPr>
        <w:t>Ce fut la première d’une série de treize communications présentées jusqu’en 2012. Nous en reparlerons.</w:t>
      </w:r>
    </w:p>
    <w:p w:rsidR="00844FA0" w:rsidRPr="00486E28" w:rsidRDefault="00844FA0" w:rsidP="00235ABA">
      <w:pPr>
        <w:jc w:val="both"/>
        <w:rPr>
          <w:rFonts w:ascii="Garamond" w:hAnsi="Garamond"/>
          <w:szCs w:val="24"/>
        </w:rPr>
      </w:pPr>
    </w:p>
    <w:p w:rsidR="00A85CF9" w:rsidRPr="00486E28" w:rsidRDefault="00D43632" w:rsidP="00CF41B6">
      <w:pPr>
        <w:ind w:firstLine="708"/>
        <w:jc w:val="both"/>
        <w:rPr>
          <w:rFonts w:ascii="Garamond" w:hAnsi="Garamond"/>
          <w:szCs w:val="24"/>
        </w:rPr>
      </w:pPr>
      <w:r w:rsidRPr="00486E28">
        <w:rPr>
          <w:rFonts w:ascii="Garamond" w:hAnsi="Garamond"/>
          <w:szCs w:val="24"/>
        </w:rPr>
        <w:t>Lorsque, succédant à Yves O’Mahony,</w:t>
      </w:r>
      <w:r w:rsidR="008319D5" w:rsidRPr="00486E28">
        <w:rPr>
          <w:rFonts w:ascii="Garamond" w:hAnsi="Garamond"/>
          <w:szCs w:val="24"/>
        </w:rPr>
        <w:t xml:space="preserve"> Bernard Bonneviot devint</w:t>
      </w:r>
      <w:r w:rsidR="00710816" w:rsidRPr="00486E28">
        <w:rPr>
          <w:rFonts w:ascii="Garamond" w:hAnsi="Garamond"/>
          <w:szCs w:val="24"/>
        </w:rPr>
        <w:t xml:space="preserve"> en janvier 1994</w:t>
      </w:r>
      <w:r w:rsidR="008319D5" w:rsidRPr="00486E28">
        <w:rPr>
          <w:rFonts w:ascii="Garamond" w:hAnsi="Garamond"/>
          <w:szCs w:val="24"/>
        </w:rPr>
        <w:t xml:space="preserve"> président</w:t>
      </w:r>
      <w:r w:rsidR="00406004" w:rsidRPr="00486E28">
        <w:rPr>
          <w:rFonts w:ascii="Garamond" w:hAnsi="Garamond"/>
          <w:szCs w:val="24"/>
        </w:rPr>
        <w:t xml:space="preserve"> de la Société</w:t>
      </w:r>
      <w:r w:rsidR="001E2D50" w:rsidRPr="00486E28">
        <w:rPr>
          <w:rFonts w:ascii="Garamond" w:hAnsi="Garamond"/>
          <w:szCs w:val="24"/>
        </w:rPr>
        <w:t xml:space="preserve"> d’Agriculture, Sciences, Belles-Lettres et Arts</w:t>
      </w:r>
      <w:r w:rsidR="00E16A9A" w:rsidRPr="00486E28">
        <w:rPr>
          <w:rFonts w:ascii="Garamond" w:hAnsi="Garamond"/>
          <w:szCs w:val="24"/>
        </w:rPr>
        <w:t>, il choisit pour l</w:t>
      </w:r>
      <w:r w:rsidR="00AE17CE" w:rsidRPr="00486E28">
        <w:rPr>
          <w:rFonts w:ascii="Garamond" w:hAnsi="Garamond"/>
          <w:szCs w:val="24"/>
        </w:rPr>
        <w:t>ui succéder</w:t>
      </w:r>
      <w:r w:rsidR="00E16A9A" w:rsidRPr="00486E28">
        <w:rPr>
          <w:rFonts w:ascii="Garamond" w:hAnsi="Garamond"/>
          <w:szCs w:val="24"/>
        </w:rPr>
        <w:t xml:space="preserve"> au poste de trésorier, le professionnel des chiffres, Bernard Pradel. Yves</w:t>
      </w:r>
      <w:r w:rsidRPr="00486E28">
        <w:rPr>
          <w:rFonts w:ascii="Garamond" w:hAnsi="Garamond"/>
          <w:szCs w:val="24"/>
        </w:rPr>
        <w:t xml:space="preserve"> Avril ayant démissionné de ses </w:t>
      </w:r>
      <w:r w:rsidR="00E16A9A" w:rsidRPr="00486E28">
        <w:rPr>
          <w:rFonts w:ascii="Garamond" w:hAnsi="Garamond"/>
          <w:szCs w:val="24"/>
        </w:rPr>
        <w:t>fonctions de vice-président,</w:t>
      </w:r>
      <w:r w:rsidRPr="00486E28">
        <w:rPr>
          <w:rFonts w:ascii="Garamond" w:hAnsi="Garamond"/>
          <w:szCs w:val="24"/>
        </w:rPr>
        <w:t xml:space="preserve"> je le remplaçai</w:t>
      </w:r>
      <w:r w:rsidR="000F3336" w:rsidRPr="00486E28">
        <w:rPr>
          <w:rFonts w:ascii="Garamond" w:hAnsi="Garamond"/>
          <w:szCs w:val="24"/>
        </w:rPr>
        <w:t>s</w:t>
      </w:r>
      <w:r w:rsidR="002F7A22">
        <w:rPr>
          <w:rFonts w:ascii="Garamond" w:hAnsi="Garamond"/>
          <w:szCs w:val="24"/>
        </w:rPr>
        <w:t xml:space="preserve"> </w:t>
      </w:r>
      <w:r w:rsidRPr="00486E28">
        <w:rPr>
          <w:rFonts w:ascii="Garamond" w:hAnsi="Garamond"/>
          <w:szCs w:val="24"/>
        </w:rPr>
        <w:t>à la suite de</w:t>
      </w:r>
      <w:r w:rsidR="002F7A22">
        <w:rPr>
          <w:rFonts w:ascii="Garamond" w:hAnsi="Garamond"/>
          <w:szCs w:val="24"/>
        </w:rPr>
        <w:t xml:space="preserve"> </w:t>
      </w:r>
      <w:r w:rsidRPr="00486E28">
        <w:rPr>
          <w:rFonts w:ascii="Garamond" w:hAnsi="Garamond"/>
          <w:szCs w:val="24"/>
        </w:rPr>
        <w:t>l’assemblée générale extraordinaire du 3 mars 1994. Nous sommes donc alors tous les deux membres du bureau</w:t>
      </w:r>
      <w:r w:rsidR="00710816" w:rsidRPr="00486E28">
        <w:rPr>
          <w:rFonts w:ascii="Garamond" w:hAnsi="Garamond"/>
          <w:szCs w:val="24"/>
        </w:rPr>
        <w:t xml:space="preserve"> de la Société</w:t>
      </w:r>
      <w:r w:rsidRPr="00486E28">
        <w:rPr>
          <w:rFonts w:ascii="Garamond" w:hAnsi="Garamond"/>
          <w:szCs w:val="24"/>
        </w:rPr>
        <w:t xml:space="preserve"> et c’est ainsi que commença notre collaboration</w:t>
      </w:r>
      <w:r w:rsidR="001534E9" w:rsidRPr="00486E28">
        <w:rPr>
          <w:rFonts w:ascii="Garamond" w:hAnsi="Garamond"/>
          <w:szCs w:val="24"/>
        </w:rPr>
        <w:t>.</w:t>
      </w:r>
      <w:r w:rsidR="00406004" w:rsidRPr="00486E28">
        <w:rPr>
          <w:rFonts w:ascii="Garamond" w:hAnsi="Garamond"/>
          <w:szCs w:val="24"/>
        </w:rPr>
        <w:t xml:space="preserve"> A</w:t>
      </w:r>
      <w:r w:rsidR="002A6BBC" w:rsidRPr="00486E28">
        <w:rPr>
          <w:rFonts w:ascii="Garamond" w:hAnsi="Garamond"/>
          <w:szCs w:val="24"/>
        </w:rPr>
        <w:t>rriva en 1997, il y aura exactement 20 ans au mois de juin prochain,</w:t>
      </w:r>
      <w:r w:rsidR="00406004" w:rsidRPr="00486E28">
        <w:rPr>
          <w:rFonts w:ascii="Garamond" w:hAnsi="Garamond"/>
          <w:szCs w:val="24"/>
        </w:rPr>
        <w:t xml:space="preserve"> le grand évènement :</w:t>
      </w:r>
      <w:r w:rsidR="002A6BBC" w:rsidRPr="00486E28">
        <w:rPr>
          <w:rFonts w:ascii="Garamond" w:hAnsi="Garamond"/>
          <w:szCs w:val="24"/>
        </w:rPr>
        <w:t xml:space="preserve"> la renaissance de l’Académie d’Orléans</w:t>
      </w:r>
      <w:r w:rsidR="009202D0" w:rsidRPr="00486E28">
        <w:rPr>
          <w:rFonts w:ascii="Garamond" w:hAnsi="Garamond"/>
          <w:szCs w:val="24"/>
        </w:rPr>
        <w:t>. Lors de la réunion constitutive</w:t>
      </w:r>
      <w:r w:rsidRPr="00486E28">
        <w:rPr>
          <w:rFonts w:ascii="Garamond" w:hAnsi="Garamond"/>
          <w:szCs w:val="24"/>
        </w:rPr>
        <w:t xml:space="preserve"> du bureau</w:t>
      </w:r>
      <w:r w:rsidR="009202D0" w:rsidRPr="00486E28">
        <w:rPr>
          <w:rFonts w:ascii="Garamond" w:hAnsi="Garamond"/>
          <w:szCs w:val="24"/>
        </w:rPr>
        <w:t>, je demandai à notre confr</w:t>
      </w:r>
      <w:r w:rsidR="00406004" w:rsidRPr="00486E28">
        <w:rPr>
          <w:rFonts w:ascii="Garamond" w:hAnsi="Garamond"/>
          <w:szCs w:val="24"/>
        </w:rPr>
        <w:t>ère</w:t>
      </w:r>
      <w:r w:rsidR="00AE17CE" w:rsidRPr="00486E28">
        <w:rPr>
          <w:rFonts w:ascii="Garamond" w:hAnsi="Garamond"/>
          <w:szCs w:val="24"/>
        </w:rPr>
        <w:t>, qui faisait partie du nouveau conseil d’administration,</w:t>
      </w:r>
      <w:r w:rsidR="00406004" w:rsidRPr="00486E28">
        <w:rPr>
          <w:rFonts w:ascii="Garamond" w:hAnsi="Garamond"/>
          <w:szCs w:val="24"/>
        </w:rPr>
        <w:t xml:space="preserve"> de continuer à assumer les</w:t>
      </w:r>
      <w:r w:rsidR="009202D0" w:rsidRPr="00486E28">
        <w:rPr>
          <w:rFonts w:ascii="Garamond" w:hAnsi="Garamond"/>
          <w:szCs w:val="24"/>
        </w:rPr>
        <w:t xml:space="preserve"> fonction</w:t>
      </w:r>
      <w:r w:rsidR="00406004" w:rsidRPr="00486E28">
        <w:rPr>
          <w:rFonts w:ascii="Garamond" w:hAnsi="Garamond"/>
          <w:szCs w:val="24"/>
        </w:rPr>
        <w:t>s</w:t>
      </w:r>
      <w:r w:rsidRPr="00486E28">
        <w:rPr>
          <w:rFonts w:ascii="Garamond" w:hAnsi="Garamond"/>
          <w:szCs w:val="24"/>
        </w:rPr>
        <w:t xml:space="preserve"> de trésorier</w:t>
      </w:r>
      <w:r w:rsidR="009202D0" w:rsidRPr="00486E28">
        <w:rPr>
          <w:rFonts w:ascii="Garamond" w:hAnsi="Garamond"/>
          <w:szCs w:val="24"/>
        </w:rPr>
        <w:t>. Il accepta</w:t>
      </w:r>
      <w:r w:rsidRPr="00486E28">
        <w:rPr>
          <w:rFonts w:ascii="Garamond" w:hAnsi="Garamond"/>
          <w:szCs w:val="24"/>
        </w:rPr>
        <w:t>, mais seulement</w:t>
      </w:r>
      <w:r w:rsidR="009202D0" w:rsidRPr="00486E28">
        <w:rPr>
          <w:rFonts w:ascii="Garamond" w:hAnsi="Garamond"/>
          <w:szCs w:val="24"/>
        </w:rPr>
        <w:t xml:space="preserve"> j</w:t>
      </w:r>
      <w:r w:rsidR="00710816" w:rsidRPr="00486E28">
        <w:rPr>
          <w:rFonts w:ascii="Garamond" w:hAnsi="Garamond"/>
          <w:szCs w:val="24"/>
        </w:rPr>
        <w:t xml:space="preserve">usqu’à la </w:t>
      </w:r>
      <w:r w:rsidR="00710816" w:rsidRPr="00486E28">
        <w:rPr>
          <w:rFonts w:ascii="Garamond" w:hAnsi="Garamond"/>
          <w:szCs w:val="24"/>
        </w:rPr>
        <w:lastRenderedPageBreak/>
        <w:t>fin de l’année en cours</w:t>
      </w:r>
      <w:r w:rsidR="00406004" w:rsidRPr="00486E28">
        <w:rPr>
          <w:rFonts w:ascii="Garamond" w:hAnsi="Garamond"/>
          <w:szCs w:val="24"/>
        </w:rPr>
        <w:t xml:space="preserve"> où il fut remplacé </w:t>
      </w:r>
      <w:r w:rsidR="009202D0" w:rsidRPr="00486E28">
        <w:rPr>
          <w:rFonts w:ascii="Garamond" w:hAnsi="Garamond"/>
          <w:szCs w:val="24"/>
        </w:rPr>
        <w:t xml:space="preserve">par Gabin Caillard. </w:t>
      </w:r>
    </w:p>
    <w:p w:rsidR="00A85CF9" w:rsidRPr="00486E28" w:rsidRDefault="00A85CF9" w:rsidP="00235ABA">
      <w:pPr>
        <w:jc w:val="both"/>
        <w:rPr>
          <w:rFonts w:ascii="Garamond" w:hAnsi="Garamond"/>
          <w:szCs w:val="24"/>
        </w:rPr>
      </w:pPr>
    </w:p>
    <w:p w:rsidR="00621B54" w:rsidRPr="00486E28" w:rsidRDefault="009202D0" w:rsidP="00CF41B6">
      <w:pPr>
        <w:ind w:firstLine="708"/>
        <w:jc w:val="both"/>
        <w:rPr>
          <w:rFonts w:ascii="Garamond" w:hAnsi="Garamond"/>
          <w:szCs w:val="24"/>
        </w:rPr>
      </w:pPr>
      <w:r w:rsidRPr="00486E28">
        <w:rPr>
          <w:rFonts w:ascii="Garamond" w:hAnsi="Garamond"/>
          <w:szCs w:val="24"/>
        </w:rPr>
        <w:t>Il ne quittait pas p</w:t>
      </w:r>
      <w:r w:rsidR="00AE17CE" w:rsidRPr="00486E28">
        <w:rPr>
          <w:rFonts w:ascii="Garamond" w:hAnsi="Garamond"/>
          <w:szCs w:val="24"/>
        </w:rPr>
        <w:t>our autant l’état-major, puisqu’</w:t>
      </w:r>
      <w:r w:rsidRPr="00486E28">
        <w:rPr>
          <w:rFonts w:ascii="Garamond" w:hAnsi="Garamond"/>
          <w:szCs w:val="24"/>
        </w:rPr>
        <w:t>il conserva</w:t>
      </w:r>
      <w:r w:rsidR="00406004" w:rsidRPr="00486E28">
        <w:rPr>
          <w:rFonts w:ascii="Garamond" w:hAnsi="Garamond"/>
          <w:szCs w:val="24"/>
        </w:rPr>
        <w:t>it</w:t>
      </w:r>
      <w:r w:rsidR="002F7A22">
        <w:rPr>
          <w:rFonts w:ascii="Garamond" w:hAnsi="Garamond"/>
          <w:szCs w:val="24"/>
        </w:rPr>
        <w:t xml:space="preserve"> </w:t>
      </w:r>
      <w:r w:rsidR="00406004" w:rsidRPr="00486E28">
        <w:rPr>
          <w:rFonts w:ascii="Garamond" w:hAnsi="Garamond"/>
          <w:szCs w:val="24"/>
        </w:rPr>
        <w:t>son poste</w:t>
      </w:r>
      <w:r w:rsidR="002F7A22">
        <w:rPr>
          <w:rFonts w:ascii="Garamond" w:hAnsi="Garamond"/>
          <w:szCs w:val="24"/>
        </w:rPr>
        <w:t xml:space="preserve"> </w:t>
      </w:r>
      <w:r w:rsidRPr="00486E28">
        <w:rPr>
          <w:rFonts w:ascii="Garamond" w:hAnsi="Garamond"/>
          <w:szCs w:val="24"/>
        </w:rPr>
        <w:t>de président de la section « </w:t>
      </w:r>
      <w:r w:rsidR="00406004" w:rsidRPr="00486E28">
        <w:rPr>
          <w:rFonts w:ascii="Garamond" w:hAnsi="Garamond"/>
          <w:szCs w:val="24"/>
        </w:rPr>
        <w:t>Sciences » qu’il occupait depuis la réunion du 16 octobre</w:t>
      </w:r>
      <w:r w:rsidRPr="00486E28">
        <w:rPr>
          <w:rFonts w:ascii="Garamond" w:hAnsi="Garamond"/>
          <w:szCs w:val="24"/>
        </w:rPr>
        <w:t xml:space="preserve"> 1997, à la suite du Dr Didier auquel le liait une grande amitié.</w:t>
      </w:r>
      <w:r w:rsidR="00A3435A" w:rsidRPr="00486E28">
        <w:rPr>
          <w:rFonts w:ascii="Garamond" w:hAnsi="Garamond"/>
          <w:szCs w:val="24"/>
        </w:rPr>
        <w:t xml:space="preserve"> Il resta président de la section jusqu’à la réunion du 3 mai </w:t>
      </w:r>
      <w:r w:rsidR="00AE17CE" w:rsidRPr="00486E28">
        <w:rPr>
          <w:rFonts w:ascii="Garamond" w:hAnsi="Garamond"/>
          <w:szCs w:val="24"/>
        </w:rPr>
        <w:t>2007, au cours de laquelle</w:t>
      </w:r>
      <w:r w:rsidR="00A3435A" w:rsidRPr="00486E28">
        <w:rPr>
          <w:rFonts w:ascii="Garamond" w:hAnsi="Garamond"/>
          <w:szCs w:val="24"/>
        </w:rPr>
        <w:t xml:space="preserve"> fut élu le nouveau présiden</w:t>
      </w:r>
      <w:r w:rsidR="00AE17CE" w:rsidRPr="00486E28">
        <w:rPr>
          <w:rFonts w:ascii="Garamond" w:hAnsi="Garamond"/>
          <w:szCs w:val="24"/>
        </w:rPr>
        <w:t>t, Marius Ptak et continua à appartenir au conseil d’administration jusqu’en 2010.</w:t>
      </w:r>
      <w:r w:rsidR="000F3336" w:rsidRPr="00486E28">
        <w:rPr>
          <w:rFonts w:ascii="Garamond" w:hAnsi="Garamond"/>
          <w:szCs w:val="24"/>
        </w:rPr>
        <w:t xml:space="preserve"> Dans l’exercice de ses différentes fonctions au sein de notre compagnie, Bernard Pradel a fait montre de ses qualités d’intelligence, de réflexion et de prospective.</w:t>
      </w:r>
      <w:r w:rsidR="00AE17CE" w:rsidRPr="00486E28">
        <w:rPr>
          <w:rFonts w:ascii="Garamond" w:hAnsi="Garamond"/>
          <w:szCs w:val="24"/>
        </w:rPr>
        <w:t xml:space="preserve"> Il souhaitait</w:t>
      </w:r>
      <w:r w:rsidR="002F7A22">
        <w:rPr>
          <w:rFonts w:ascii="Garamond" w:hAnsi="Garamond"/>
          <w:szCs w:val="24"/>
        </w:rPr>
        <w:t xml:space="preserve"> </w:t>
      </w:r>
      <w:r w:rsidR="006D270D" w:rsidRPr="00486E28">
        <w:rPr>
          <w:rFonts w:ascii="Garamond" w:hAnsi="Garamond"/>
          <w:szCs w:val="24"/>
        </w:rPr>
        <w:t>notamment</w:t>
      </w:r>
      <w:r w:rsidR="000F3336" w:rsidRPr="00486E28">
        <w:rPr>
          <w:rFonts w:ascii="Garamond" w:hAnsi="Garamond"/>
          <w:szCs w:val="24"/>
        </w:rPr>
        <w:t xml:space="preserve"> que dans le cadre du respect </w:t>
      </w:r>
      <w:r w:rsidR="006D270D" w:rsidRPr="00486E28">
        <w:rPr>
          <w:rFonts w:ascii="Garamond" w:hAnsi="Garamond"/>
          <w:szCs w:val="24"/>
        </w:rPr>
        <w:t>de nos règles, notre recrutement soit plus orienté vers le monde économique et financier. Il serait donc manifestement très heureux de certaines récentes admi</w:t>
      </w:r>
      <w:r w:rsidR="00AE17CE" w:rsidRPr="00486E28">
        <w:rPr>
          <w:rFonts w:ascii="Garamond" w:hAnsi="Garamond"/>
          <w:szCs w:val="24"/>
        </w:rPr>
        <w:t>ssions. Un autre de ses soucis</w:t>
      </w:r>
      <w:r w:rsidR="006D270D" w:rsidRPr="00486E28">
        <w:rPr>
          <w:rFonts w:ascii="Garamond" w:hAnsi="Garamond"/>
          <w:szCs w:val="24"/>
        </w:rPr>
        <w:t xml:space="preserve"> était l</w:t>
      </w:r>
      <w:r w:rsidR="00621B54" w:rsidRPr="00486E28">
        <w:rPr>
          <w:rFonts w:ascii="Garamond" w:hAnsi="Garamond"/>
          <w:szCs w:val="24"/>
        </w:rPr>
        <w:t>’</w:t>
      </w:r>
      <w:r w:rsidR="006D270D" w:rsidRPr="00486E28">
        <w:rPr>
          <w:rFonts w:ascii="Garamond" w:hAnsi="Garamond"/>
          <w:szCs w:val="24"/>
        </w:rPr>
        <w:t>ou</w:t>
      </w:r>
      <w:r w:rsidR="00621B54" w:rsidRPr="00486E28">
        <w:rPr>
          <w:rFonts w:ascii="Garamond" w:hAnsi="Garamond"/>
          <w:szCs w:val="24"/>
        </w:rPr>
        <w:t>verture</w:t>
      </w:r>
      <w:r w:rsidR="006D270D" w:rsidRPr="00486E28">
        <w:rPr>
          <w:rFonts w:ascii="Garamond" w:hAnsi="Garamond"/>
          <w:szCs w:val="24"/>
        </w:rPr>
        <w:t xml:space="preserve"> de nos activités vers la ville. </w:t>
      </w:r>
      <w:r w:rsidR="00621B54" w:rsidRPr="00486E28">
        <w:rPr>
          <w:rFonts w:ascii="Garamond" w:hAnsi="Garamond"/>
          <w:szCs w:val="24"/>
        </w:rPr>
        <w:t xml:space="preserve">La plus grande fréquence des séances publiques répond </w:t>
      </w:r>
      <w:r w:rsidR="00425041" w:rsidRPr="00486E28">
        <w:rPr>
          <w:rFonts w:ascii="Garamond" w:hAnsi="Garamond"/>
          <w:szCs w:val="24"/>
        </w:rPr>
        <w:t>bien à ce souhait</w:t>
      </w:r>
      <w:r w:rsidR="00621B54" w:rsidRPr="00486E28">
        <w:rPr>
          <w:rFonts w:ascii="Garamond" w:hAnsi="Garamond"/>
          <w:szCs w:val="24"/>
        </w:rPr>
        <w:t>.</w:t>
      </w:r>
      <w:r w:rsidR="000F3336" w:rsidRPr="00486E28">
        <w:rPr>
          <w:rFonts w:ascii="Garamond" w:hAnsi="Garamond"/>
          <w:szCs w:val="24"/>
        </w:rPr>
        <w:t xml:space="preserve"> </w:t>
      </w:r>
      <w:r w:rsidR="00621B54" w:rsidRPr="00486E28">
        <w:rPr>
          <w:rFonts w:ascii="Garamond" w:hAnsi="Garamond"/>
          <w:szCs w:val="24"/>
        </w:rPr>
        <w:t>Par son engagement, Bernard Pradel fut donc un membre actif de notre compagnie. Il le fut aussi par le nombre et l’importance de ses communications.</w:t>
      </w:r>
    </w:p>
    <w:p w:rsidR="00621B54" w:rsidRPr="00486E28" w:rsidRDefault="00621B54" w:rsidP="00235ABA">
      <w:pPr>
        <w:jc w:val="both"/>
        <w:rPr>
          <w:rFonts w:ascii="Garamond" w:hAnsi="Garamond"/>
          <w:szCs w:val="24"/>
        </w:rPr>
      </w:pPr>
    </w:p>
    <w:p w:rsidR="00621B54" w:rsidRPr="00486E28" w:rsidRDefault="00CF41B6" w:rsidP="00CF41B6">
      <w:pPr>
        <w:ind w:firstLine="708"/>
        <w:jc w:val="both"/>
        <w:rPr>
          <w:rFonts w:ascii="Garamond" w:hAnsi="Garamond"/>
          <w:szCs w:val="24"/>
        </w:rPr>
      </w:pPr>
      <w:r>
        <w:rPr>
          <w:rFonts w:ascii="Garamond" w:hAnsi="Garamond"/>
          <w:szCs w:val="24"/>
        </w:rPr>
        <w:t>Comme je</w:t>
      </w:r>
      <w:r w:rsidR="00984DD2" w:rsidRPr="00486E28">
        <w:rPr>
          <w:rFonts w:ascii="Garamond" w:hAnsi="Garamond"/>
          <w:szCs w:val="24"/>
        </w:rPr>
        <w:t xml:space="preserve"> l’ai déjà dit, il en a présenté treize entre 1990 et 2012. Cinq traitent de fiscalité</w:t>
      </w:r>
      <w:r w:rsidR="00A75D68" w:rsidRPr="00486E28">
        <w:rPr>
          <w:rFonts w:ascii="Garamond" w:hAnsi="Garamond"/>
          <w:szCs w:val="24"/>
        </w:rPr>
        <w:t>, sa spécialité professionnelle</w:t>
      </w:r>
      <w:r w:rsidR="00050D97" w:rsidRPr="00486E28">
        <w:rPr>
          <w:rFonts w:ascii="Garamond" w:hAnsi="Garamond"/>
          <w:szCs w:val="24"/>
        </w:rPr>
        <w:t xml:space="preserve">. En voici les dates et les sujets : </w:t>
      </w:r>
    </w:p>
    <w:p w:rsidR="00050D97" w:rsidRPr="00486E28" w:rsidRDefault="00050D97" w:rsidP="00235ABA">
      <w:pPr>
        <w:jc w:val="both"/>
        <w:rPr>
          <w:rFonts w:ascii="Garamond" w:hAnsi="Garamond"/>
          <w:szCs w:val="24"/>
        </w:rPr>
      </w:pPr>
      <w:r w:rsidRPr="00486E28">
        <w:rPr>
          <w:rFonts w:ascii="Garamond" w:hAnsi="Garamond"/>
          <w:szCs w:val="24"/>
        </w:rPr>
        <w:t>-</w:t>
      </w:r>
      <w:r w:rsidR="002658E6" w:rsidRPr="00486E28">
        <w:rPr>
          <w:rFonts w:ascii="Garamond" w:hAnsi="Garamond"/>
          <w:szCs w:val="24"/>
        </w:rPr>
        <w:t xml:space="preserve"> </w:t>
      </w:r>
      <w:r w:rsidRPr="00486E28">
        <w:rPr>
          <w:rFonts w:ascii="Garamond" w:hAnsi="Garamond"/>
          <w:szCs w:val="24"/>
        </w:rPr>
        <w:t xml:space="preserve">le 29 mars 1990, </w:t>
      </w:r>
      <w:r w:rsidR="00AA7928" w:rsidRPr="00486E28">
        <w:rPr>
          <w:rFonts w:ascii="Garamond" w:hAnsi="Garamond"/>
          <w:i/>
          <w:szCs w:val="24"/>
        </w:rPr>
        <w:t>L</w:t>
      </w:r>
      <w:r w:rsidRPr="00486E28">
        <w:rPr>
          <w:rFonts w:ascii="Garamond" w:hAnsi="Garamond"/>
          <w:i/>
          <w:szCs w:val="24"/>
        </w:rPr>
        <w:t>a Révolution française et l’impôt</w:t>
      </w:r>
      <w:r w:rsidR="00AA7928" w:rsidRPr="00486E28">
        <w:rPr>
          <w:rFonts w:ascii="Garamond" w:hAnsi="Garamond"/>
          <w:szCs w:val="24"/>
        </w:rPr>
        <w:t>,</w:t>
      </w:r>
      <w:r w:rsidRPr="00486E28">
        <w:rPr>
          <w:rFonts w:ascii="Garamond" w:hAnsi="Garamond"/>
          <w:szCs w:val="24"/>
        </w:rPr>
        <w:t> dont la conclusion est sévère : « </w:t>
      </w:r>
      <w:r w:rsidRPr="00CF41B6">
        <w:rPr>
          <w:rFonts w:ascii="Garamond" w:hAnsi="Garamond"/>
          <w:sz w:val="22"/>
          <w:szCs w:val="22"/>
        </w:rPr>
        <w:t>La Révolution</w:t>
      </w:r>
      <w:r w:rsidRPr="00486E28">
        <w:rPr>
          <w:rFonts w:ascii="Garamond" w:hAnsi="Garamond"/>
          <w:szCs w:val="24"/>
        </w:rPr>
        <w:t xml:space="preserve"> </w:t>
      </w:r>
      <w:r w:rsidRPr="00CF41B6">
        <w:rPr>
          <w:rFonts w:ascii="Garamond" w:hAnsi="Garamond"/>
          <w:sz w:val="22"/>
          <w:szCs w:val="22"/>
        </w:rPr>
        <w:t>française qui fut faite en partie à cause de l’impôt se révéla incapable de lui faire jouer son rôle budgétaire normal et même le dévoya dans des applications contraires aux principes qu’elle avait proclamés</w:t>
      </w:r>
      <w:r w:rsidR="00AA7928" w:rsidRPr="00CF41B6">
        <w:rPr>
          <w:rFonts w:ascii="Garamond" w:hAnsi="Garamond"/>
          <w:sz w:val="22"/>
          <w:szCs w:val="22"/>
        </w:rPr>
        <w:t>. Bien plus, en recourant sans limite aux émissions de papier-monnaie, elle laissa se développer l’inflation, cause d’enrichissement pour les spéculateurs, mais d’appauvrissement pour beaucoup, prélevant par ce biais sur les citoyens un impôt invisible qui se traduisit par une spoliation sans précédent dans notre histoire</w:t>
      </w:r>
      <w:r w:rsidR="00AA7928" w:rsidRPr="00486E28">
        <w:rPr>
          <w:rFonts w:ascii="Garamond" w:hAnsi="Garamond"/>
          <w:szCs w:val="24"/>
        </w:rPr>
        <w:t>. »</w:t>
      </w:r>
    </w:p>
    <w:p w:rsidR="00A75D68" w:rsidRPr="00486E28" w:rsidRDefault="00AA7928" w:rsidP="00235ABA">
      <w:pPr>
        <w:jc w:val="both"/>
        <w:rPr>
          <w:rFonts w:ascii="Garamond" w:hAnsi="Garamond"/>
          <w:szCs w:val="24"/>
        </w:rPr>
      </w:pPr>
      <w:r w:rsidRPr="00486E28">
        <w:rPr>
          <w:rFonts w:ascii="Garamond" w:hAnsi="Garamond"/>
          <w:szCs w:val="24"/>
        </w:rPr>
        <w:t>-</w:t>
      </w:r>
      <w:r w:rsidR="002658E6" w:rsidRPr="00486E28">
        <w:rPr>
          <w:rFonts w:ascii="Garamond" w:hAnsi="Garamond"/>
          <w:szCs w:val="24"/>
        </w:rPr>
        <w:t xml:space="preserve"> </w:t>
      </w:r>
      <w:r w:rsidRPr="00486E28">
        <w:rPr>
          <w:rFonts w:ascii="Garamond" w:hAnsi="Garamond"/>
          <w:szCs w:val="24"/>
        </w:rPr>
        <w:t xml:space="preserve">le 18 février 1993, </w:t>
      </w:r>
      <w:r w:rsidR="00710816" w:rsidRPr="00486E28">
        <w:rPr>
          <w:rFonts w:ascii="Garamond" w:hAnsi="Garamond"/>
          <w:szCs w:val="24"/>
        </w:rPr>
        <w:t xml:space="preserve">il parle de </w:t>
      </w:r>
      <w:r w:rsidRPr="00486E28">
        <w:rPr>
          <w:rFonts w:ascii="Garamond" w:hAnsi="Garamond"/>
          <w:i/>
          <w:szCs w:val="24"/>
        </w:rPr>
        <w:t>La fortune et l’impôt en France au xxème siècle</w:t>
      </w:r>
      <w:r w:rsidR="004032EC" w:rsidRPr="00486E28">
        <w:rPr>
          <w:rFonts w:ascii="Garamond" w:hAnsi="Garamond"/>
          <w:szCs w:val="24"/>
        </w:rPr>
        <w:t xml:space="preserve"> : De l’analyse historique de l’imposition du capital en France à notre époque il déduit que </w:t>
      </w:r>
      <w:r w:rsidR="00A75D68" w:rsidRPr="00486E28">
        <w:rPr>
          <w:rFonts w:ascii="Garamond" w:hAnsi="Garamond"/>
          <w:szCs w:val="24"/>
        </w:rPr>
        <w:t xml:space="preserve">les </w:t>
      </w:r>
      <w:r w:rsidR="00A75D68" w:rsidRPr="00486E28">
        <w:rPr>
          <w:rFonts w:ascii="Garamond" w:hAnsi="Garamond"/>
          <w:szCs w:val="24"/>
        </w:rPr>
        <w:t xml:space="preserve">tenants d’une politique fiscale égalitaire devraient comprendre qu’un programme de réduction des inégalités doit passer avant tout par des mesures économiques d’aide à la constitution de patrimoines, en commençant par les petits et </w:t>
      </w:r>
      <w:r w:rsidR="00710816" w:rsidRPr="00486E28">
        <w:rPr>
          <w:rFonts w:ascii="Garamond" w:hAnsi="Garamond"/>
          <w:szCs w:val="24"/>
        </w:rPr>
        <w:t xml:space="preserve">les </w:t>
      </w:r>
      <w:r w:rsidR="00A75D68" w:rsidRPr="00486E28">
        <w:rPr>
          <w:rFonts w:ascii="Garamond" w:hAnsi="Garamond"/>
          <w:szCs w:val="24"/>
        </w:rPr>
        <w:t>moyens.</w:t>
      </w:r>
    </w:p>
    <w:p w:rsidR="00AA7928" w:rsidRPr="00486E28" w:rsidRDefault="00A75D68" w:rsidP="00235ABA">
      <w:pPr>
        <w:jc w:val="both"/>
        <w:rPr>
          <w:rFonts w:ascii="Garamond" w:hAnsi="Garamond"/>
          <w:szCs w:val="24"/>
        </w:rPr>
      </w:pPr>
      <w:r w:rsidRPr="00486E28">
        <w:rPr>
          <w:rFonts w:ascii="Garamond" w:hAnsi="Garamond"/>
          <w:szCs w:val="24"/>
        </w:rPr>
        <w:t>-</w:t>
      </w:r>
      <w:r w:rsidR="002658E6" w:rsidRPr="00486E28">
        <w:rPr>
          <w:rFonts w:ascii="Garamond" w:hAnsi="Garamond"/>
          <w:szCs w:val="24"/>
        </w:rPr>
        <w:t xml:space="preserve"> </w:t>
      </w:r>
      <w:r w:rsidRPr="00486E28">
        <w:rPr>
          <w:rFonts w:ascii="Garamond" w:hAnsi="Garamond"/>
          <w:szCs w:val="24"/>
        </w:rPr>
        <w:t>le</w:t>
      </w:r>
      <w:r w:rsidR="002658E6" w:rsidRPr="00486E28">
        <w:rPr>
          <w:rFonts w:ascii="Garamond" w:hAnsi="Garamond"/>
          <w:szCs w:val="24"/>
        </w:rPr>
        <w:t xml:space="preserve"> </w:t>
      </w:r>
      <w:r w:rsidRPr="00486E28">
        <w:rPr>
          <w:rFonts w:ascii="Garamond" w:hAnsi="Garamond"/>
          <w:szCs w:val="24"/>
        </w:rPr>
        <w:t>21 novembre 1996</w:t>
      </w:r>
      <w:r w:rsidR="002658E6" w:rsidRPr="00486E28">
        <w:rPr>
          <w:rFonts w:ascii="Garamond" w:hAnsi="Garamond"/>
          <w:szCs w:val="24"/>
        </w:rPr>
        <w:t xml:space="preserve">, </w:t>
      </w:r>
      <w:r w:rsidR="00710816" w:rsidRPr="00486E28">
        <w:rPr>
          <w:rFonts w:ascii="Garamond" w:hAnsi="Garamond"/>
          <w:szCs w:val="24"/>
        </w:rPr>
        <w:t xml:space="preserve">il s’attaque à </w:t>
      </w:r>
      <w:r w:rsidR="002658E6" w:rsidRPr="00486E28">
        <w:rPr>
          <w:rFonts w:ascii="Garamond" w:hAnsi="Garamond"/>
          <w:i/>
          <w:szCs w:val="24"/>
        </w:rPr>
        <w:t>La réforme fiscale : mythe et réalité</w:t>
      </w:r>
      <w:r w:rsidR="002658E6" w:rsidRPr="00486E28">
        <w:rPr>
          <w:rFonts w:ascii="Garamond" w:hAnsi="Garamond"/>
          <w:szCs w:val="24"/>
        </w:rPr>
        <w:t> :</w:t>
      </w:r>
      <w:r w:rsidR="004032EC" w:rsidRPr="00486E28">
        <w:rPr>
          <w:rFonts w:ascii="Garamond" w:hAnsi="Garamond"/>
          <w:szCs w:val="24"/>
        </w:rPr>
        <w:t xml:space="preserve"> </w:t>
      </w:r>
      <w:r w:rsidR="002658E6" w:rsidRPr="00486E28">
        <w:rPr>
          <w:rFonts w:ascii="Garamond" w:hAnsi="Garamond"/>
          <w:szCs w:val="24"/>
        </w:rPr>
        <w:t>Il s’engagea dans cette rétr</w:t>
      </w:r>
      <w:r w:rsidR="00425041" w:rsidRPr="00486E28">
        <w:rPr>
          <w:rFonts w:ascii="Garamond" w:hAnsi="Garamond"/>
          <w:szCs w:val="24"/>
        </w:rPr>
        <w:t xml:space="preserve">ospective </w:t>
      </w:r>
      <w:r w:rsidR="00425041" w:rsidRPr="00CF41B6">
        <w:rPr>
          <w:rFonts w:ascii="Garamond" w:hAnsi="Garamond"/>
          <w:szCs w:val="24"/>
        </w:rPr>
        <w:t>des réformes fiscales</w:t>
      </w:r>
      <w:r w:rsidR="002658E6" w:rsidRPr="00CF41B6">
        <w:rPr>
          <w:rFonts w:ascii="Garamond" w:hAnsi="Garamond"/>
          <w:szCs w:val="24"/>
        </w:rPr>
        <w:t xml:space="preserve"> alors que le gouvernement</w:t>
      </w:r>
      <w:r w:rsidR="0061795F" w:rsidRPr="00CF41B6">
        <w:rPr>
          <w:rFonts w:ascii="Garamond" w:hAnsi="Garamond"/>
          <w:szCs w:val="24"/>
        </w:rPr>
        <w:t xml:space="preserve"> avait déposé</w:t>
      </w:r>
      <w:r w:rsidR="002658E6" w:rsidRPr="00CF41B6">
        <w:rPr>
          <w:rFonts w:ascii="Garamond" w:hAnsi="Garamond"/>
          <w:szCs w:val="24"/>
        </w:rPr>
        <w:t xml:space="preserve"> en septembre un projet de réforme de l’impôt sur le revenu. Il concluait</w:t>
      </w:r>
      <w:r w:rsidR="002658E6" w:rsidRPr="00CF41B6">
        <w:rPr>
          <w:rFonts w:ascii="Garamond" w:hAnsi="Garamond"/>
          <w:sz w:val="22"/>
          <w:szCs w:val="22"/>
        </w:rPr>
        <w:t> : « </w:t>
      </w:r>
      <w:r w:rsidR="00194C2D" w:rsidRPr="00CF41B6">
        <w:rPr>
          <w:rFonts w:ascii="Garamond" w:hAnsi="Garamond"/>
          <w:sz w:val="22"/>
          <w:szCs w:val="22"/>
        </w:rPr>
        <w:t>Nous voici arrivés au terme de cet exposé que certains, avec raison, trouveront aride et austère. Mais, n’est-ce pas là le propre de la fiscalité car elle ignore la fantaisie et ne l’apprécie guère chez les contribuables ! C’est aussi une maîtresse ingrate et exigeante pour ceux qui la servent. Lui ayant donné, comme d’autres de mes collègues, beaucoup de moi-même pendant quarante ans et plus de bons et loyaux services dans l’administration des impôts, j’aimerais, mais ce n’est peut-être qu’un vœu pieux, en avoir fini avec elle une bonne fois pour toutes en posant le point final à cette communication</w:t>
      </w:r>
      <w:r w:rsidR="00194C2D" w:rsidRPr="00486E28">
        <w:rPr>
          <w:rFonts w:ascii="Garamond" w:hAnsi="Garamond"/>
          <w:szCs w:val="24"/>
        </w:rPr>
        <w:t>. »</w:t>
      </w:r>
      <w:r w:rsidR="0061795F" w:rsidRPr="00486E28">
        <w:rPr>
          <w:rFonts w:ascii="Garamond" w:hAnsi="Garamond"/>
          <w:szCs w:val="24"/>
        </w:rPr>
        <w:t xml:space="preserve"> Ce fut effectivement un vœu pieux puisque le 4 avril 2002, il s’attaquait à</w:t>
      </w:r>
      <w:r w:rsidR="00314466" w:rsidRPr="00486E28">
        <w:rPr>
          <w:rFonts w:ascii="Garamond" w:hAnsi="Garamond"/>
          <w:szCs w:val="24"/>
        </w:rPr>
        <w:t xml:space="preserve"> nouveau à</w:t>
      </w:r>
      <w:r w:rsidR="0061795F" w:rsidRPr="00486E28">
        <w:rPr>
          <w:rFonts w:ascii="Garamond" w:hAnsi="Garamond"/>
          <w:szCs w:val="24"/>
        </w:rPr>
        <w:t xml:space="preserve"> « </w:t>
      </w:r>
      <w:r w:rsidR="0061795F" w:rsidRPr="00486E28">
        <w:rPr>
          <w:rFonts w:ascii="Garamond" w:hAnsi="Garamond"/>
          <w:i/>
          <w:szCs w:val="24"/>
        </w:rPr>
        <w:t>(L’)exception française et (l’)impôt</w:t>
      </w:r>
      <w:r w:rsidR="0061795F" w:rsidRPr="00486E28">
        <w:rPr>
          <w:rFonts w:ascii="Garamond" w:hAnsi="Garamond"/>
          <w:szCs w:val="24"/>
        </w:rPr>
        <w:t> »</w:t>
      </w:r>
      <w:r w:rsidR="00314466" w:rsidRPr="00486E28">
        <w:rPr>
          <w:rFonts w:ascii="Garamond" w:hAnsi="Garamond"/>
          <w:szCs w:val="24"/>
        </w:rPr>
        <w:t xml:space="preserve"> et actualisait son analyse le 6 décembre 2007.</w:t>
      </w:r>
      <w:r w:rsidR="002F7A22">
        <w:rPr>
          <w:rFonts w:ascii="Garamond" w:hAnsi="Garamond"/>
          <w:szCs w:val="24"/>
        </w:rPr>
        <w:t xml:space="preserve"> </w:t>
      </w:r>
    </w:p>
    <w:p w:rsidR="00502C0B" w:rsidRPr="00486E28" w:rsidRDefault="00502C0B" w:rsidP="00235ABA">
      <w:pPr>
        <w:jc w:val="both"/>
        <w:rPr>
          <w:rFonts w:ascii="Garamond" w:hAnsi="Garamond"/>
          <w:szCs w:val="24"/>
        </w:rPr>
      </w:pPr>
    </w:p>
    <w:p w:rsidR="00A85CF9" w:rsidRPr="00486E28" w:rsidRDefault="00502C0B" w:rsidP="00CF41B6">
      <w:pPr>
        <w:ind w:firstLine="708"/>
        <w:jc w:val="both"/>
        <w:rPr>
          <w:rFonts w:ascii="Garamond" w:hAnsi="Garamond"/>
          <w:szCs w:val="24"/>
        </w:rPr>
      </w:pPr>
      <w:r w:rsidRPr="00486E28">
        <w:rPr>
          <w:rFonts w:ascii="Garamond" w:hAnsi="Garamond"/>
          <w:szCs w:val="24"/>
        </w:rPr>
        <w:t>La fisca</w:t>
      </w:r>
      <w:r w:rsidR="00530790" w:rsidRPr="00486E28">
        <w:rPr>
          <w:rFonts w:ascii="Garamond" w:hAnsi="Garamond"/>
          <w:szCs w:val="24"/>
        </w:rPr>
        <w:t xml:space="preserve">lité n’a </w:t>
      </w:r>
      <w:r w:rsidR="00937D46" w:rsidRPr="00486E28">
        <w:rPr>
          <w:rFonts w:ascii="Garamond" w:hAnsi="Garamond"/>
          <w:szCs w:val="24"/>
        </w:rPr>
        <w:t>pas</w:t>
      </w:r>
      <w:r w:rsidR="00530790" w:rsidRPr="00486E28">
        <w:rPr>
          <w:rFonts w:ascii="Garamond" w:hAnsi="Garamond"/>
          <w:szCs w:val="24"/>
        </w:rPr>
        <w:t xml:space="preserve"> été</w:t>
      </w:r>
      <w:r w:rsidR="00937D46" w:rsidRPr="00486E28">
        <w:rPr>
          <w:rFonts w:ascii="Garamond" w:hAnsi="Garamond"/>
          <w:szCs w:val="24"/>
        </w:rPr>
        <w:t xml:space="preserve"> son seul sujet</w:t>
      </w:r>
      <w:r w:rsidR="00BA0F6C" w:rsidRPr="00486E28">
        <w:rPr>
          <w:rFonts w:ascii="Garamond" w:hAnsi="Garamond"/>
          <w:szCs w:val="24"/>
        </w:rPr>
        <w:t xml:space="preserve"> d’étude. </w:t>
      </w:r>
      <w:r w:rsidRPr="00486E28">
        <w:rPr>
          <w:rFonts w:ascii="Garamond" w:hAnsi="Garamond"/>
          <w:szCs w:val="24"/>
        </w:rPr>
        <w:t xml:space="preserve">Des </w:t>
      </w:r>
      <w:r w:rsidR="00937D46" w:rsidRPr="00486E28">
        <w:rPr>
          <w:rFonts w:ascii="Garamond" w:hAnsi="Garamond"/>
          <w:szCs w:val="24"/>
        </w:rPr>
        <w:t>périodes</w:t>
      </w:r>
      <w:r w:rsidR="00BA0F6C" w:rsidRPr="00486E28">
        <w:rPr>
          <w:rFonts w:ascii="Garamond" w:hAnsi="Garamond"/>
          <w:szCs w:val="24"/>
        </w:rPr>
        <w:t xml:space="preserve"> marquantes de l’histoire </w:t>
      </w:r>
      <w:r w:rsidR="00937D46" w:rsidRPr="00486E28">
        <w:rPr>
          <w:rFonts w:ascii="Garamond" w:hAnsi="Garamond"/>
          <w:szCs w:val="24"/>
        </w:rPr>
        <w:t>ont aussi suscité</w:t>
      </w:r>
      <w:r w:rsidRPr="00486E28">
        <w:rPr>
          <w:rFonts w:ascii="Garamond" w:hAnsi="Garamond"/>
          <w:szCs w:val="24"/>
        </w:rPr>
        <w:t xml:space="preserve"> son intérêt</w:t>
      </w:r>
      <w:r w:rsidR="00AE17CE" w:rsidRPr="00486E28">
        <w:rPr>
          <w:rFonts w:ascii="Garamond" w:hAnsi="Garamond"/>
          <w:szCs w:val="24"/>
        </w:rPr>
        <w:t xml:space="preserve"> et furent l’</w:t>
      </w:r>
      <w:r w:rsidR="004C07B4" w:rsidRPr="00486E28">
        <w:rPr>
          <w:rFonts w:ascii="Garamond" w:hAnsi="Garamond"/>
          <w:szCs w:val="24"/>
        </w:rPr>
        <w:t>objet de ses travaux</w:t>
      </w:r>
      <w:r w:rsidRPr="00486E28">
        <w:rPr>
          <w:rFonts w:ascii="Garamond" w:hAnsi="Garamond"/>
          <w:szCs w:val="24"/>
        </w:rPr>
        <w:t>.</w:t>
      </w:r>
      <w:r w:rsidR="00530790" w:rsidRPr="00486E28">
        <w:rPr>
          <w:rFonts w:ascii="Garamond" w:hAnsi="Garamond"/>
          <w:szCs w:val="24"/>
        </w:rPr>
        <w:t xml:space="preserve"> Il en fut</w:t>
      </w:r>
      <w:r w:rsidR="00BA0F6C" w:rsidRPr="00486E28">
        <w:rPr>
          <w:rFonts w:ascii="Garamond" w:hAnsi="Garamond"/>
          <w:szCs w:val="24"/>
        </w:rPr>
        <w:t xml:space="preserve"> ainsi de</w:t>
      </w:r>
      <w:r w:rsidR="00937D46" w:rsidRPr="00486E28">
        <w:rPr>
          <w:rFonts w:ascii="Garamond" w:hAnsi="Garamond"/>
          <w:szCs w:val="24"/>
        </w:rPr>
        <w:t xml:space="preserve"> </w:t>
      </w:r>
      <w:r w:rsidR="00937D46" w:rsidRPr="00486E28">
        <w:rPr>
          <w:rFonts w:ascii="Garamond" w:hAnsi="Garamond"/>
          <w:i/>
          <w:szCs w:val="24"/>
        </w:rPr>
        <w:t>L’expédition de Bonaparte en Égypte de 1798 à 1801</w:t>
      </w:r>
      <w:r w:rsidRPr="00486E28">
        <w:rPr>
          <w:rFonts w:ascii="Garamond" w:hAnsi="Garamond"/>
          <w:szCs w:val="24"/>
        </w:rPr>
        <w:t xml:space="preserve"> </w:t>
      </w:r>
      <w:r w:rsidR="00937D46" w:rsidRPr="00486E28">
        <w:rPr>
          <w:rFonts w:ascii="Garamond" w:hAnsi="Garamond"/>
          <w:szCs w:val="24"/>
        </w:rPr>
        <w:t>qu’</w:t>
      </w:r>
      <w:r w:rsidR="00BA0F6C" w:rsidRPr="00486E28">
        <w:rPr>
          <w:rFonts w:ascii="Garamond" w:hAnsi="Garamond"/>
          <w:szCs w:val="24"/>
        </w:rPr>
        <w:t>il analysa comme un fiasco militaire le 20 novembre 1997</w:t>
      </w:r>
      <w:r w:rsidR="00937D46" w:rsidRPr="00486E28">
        <w:rPr>
          <w:rFonts w:ascii="Garamond" w:hAnsi="Garamond"/>
          <w:szCs w:val="24"/>
        </w:rPr>
        <w:t xml:space="preserve"> et un an plus tard, le 5 novembre 1998</w:t>
      </w:r>
      <w:r w:rsidR="000A4C3F" w:rsidRPr="00486E28">
        <w:rPr>
          <w:rFonts w:ascii="Garamond" w:hAnsi="Garamond"/>
          <w:szCs w:val="24"/>
        </w:rPr>
        <w:t>,</w:t>
      </w:r>
      <w:r w:rsidR="004E1F29" w:rsidRPr="00486E28">
        <w:rPr>
          <w:rFonts w:ascii="Garamond" w:hAnsi="Garamond"/>
          <w:szCs w:val="24"/>
        </w:rPr>
        <w:t xml:space="preserve"> en tant que</w:t>
      </w:r>
      <w:r w:rsidR="00BA0F6C" w:rsidRPr="00486E28">
        <w:rPr>
          <w:rFonts w:ascii="Garamond" w:hAnsi="Garamond"/>
          <w:szCs w:val="24"/>
        </w:rPr>
        <w:t xml:space="preserve"> réussite scientifique.</w:t>
      </w:r>
      <w:r w:rsidR="002F7A22">
        <w:rPr>
          <w:rFonts w:ascii="Garamond" w:hAnsi="Garamond"/>
          <w:szCs w:val="24"/>
        </w:rPr>
        <w:t xml:space="preserve"> </w:t>
      </w:r>
      <w:r w:rsidR="00530790" w:rsidRPr="00486E28">
        <w:rPr>
          <w:rFonts w:ascii="Garamond" w:hAnsi="Garamond"/>
          <w:szCs w:val="24"/>
        </w:rPr>
        <w:t xml:space="preserve">En 2011, le 19 mai, </w:t>
      </w:r>
      <w:r w:rsidR="000A4C3F" w:rsidRPr="00486E28">
        <w:rPr>
          <w:rFonts w:ascii="Garamond" w:hAnsi="Garamond"/>
          <w:szCs w:val="24"/>
        </w:rPr>
        <w:t>u</w:t>
      </w:r>
      <w:r w:rsidR="00530790" w:rsidRPr="00486E28">
        <w:rPr>
          <w:rFonts w:ascii="Garamond" w:hAnsi="Garamond"/>
          <w:szCs w:val="24"/>
        </w:rPr>
        <w:t xml:space="preserve">n épisode tragique de l’histoire napoléonienne retint son attention : </w:t>
      </w:r>
      <w:r w:rsidR="00530790" w:rsidRPr="00486E28">
        <w:rPr>
          <w:rFonts w:ascii="Garamond" w:hAnsi="Garamond"/>
          <w:i/>
          <w:szCs w:val="24"/>
        </w:rPr>
        <w:t xml:space="preserve">la guerre </w:t>
      </w:r>
      <w:r w:rsidR="000A4C3F" w:rsidRPr="00486E28">
        <w:rPr>
          <w:rFonts w:ascii="Garamond" w:hAnsi="Garamond"/>
          <w:i/>
          <w:szCs w:val="24"/>
        </w:rPr>
        <w:t>en Espagne de 1808 à 1814</w:t>
      </w:r>
      <w:r w:rsidR="000A4C3F" w:rsidRPr="00486E28">
        <w:rPr>
          <w:rFonts w:ascii="Garamond" w:hAnsi="Garamond"/>
          <w:szCs w:val="24"/>
        </w:rPr>
        <w:t xml:space="preserve"> dont </w:t>
      </w:r>
      <w:r w:rsidR="00DD73EA" w:rsidRPr="00486E28">
        <w:rPr>
          <w:rFonts w:ascii="Garamond" w:hAnsi="Garamond"/>
          <w:szCs w:val="24"/>
        </w:rPr>
        <w:t>il fit l</w:t>
      </w:r>
      <w:r w:rsidR="00B36DF2" w:rsidRPr="00486E28">
        <w:rPr>
          <w:rFonts w:ascii="Garamond" w:hAnsi="Garamond"/>
          <w:szCs w:val="24"/>
        </w:rPr>
        <w:t>e triste bilan.</w:t>
      </w:r>
    </w:p>
    <w:p w:rsidR="00A85CF9" w:rsidRPr="00486E28" w:rsidRDefault="00A85CF9" w:rsidP="00235ABA">
      <w:pPr>
        <w:jc w:val="both"/>
        <w:rPr>
          <w:rFonts w:ascii="Garamond" w:hAnsi="Garamond"/>
          <w:szCs w:val="24"/>
        </w:rPr>
      </w:pPr>
    </w:p>
    <w:p w:rsidR="007734FA" w:rsidRPr="00486E28" w:rsidRDefault="00B36DF2" w:rsidP="00CF41B6">
      <w:pPr>
        <w:ind w:firstLine="708"/>
        <w:jc w:val="both"/>
        <w:rPr>
          <w:rFonts w:ascii="Garamond" w:hAnsi="Garamond"/>
          <w:szCs w:val="24"/>
        </w:rPr>
      </w:pPr>
      <w:r w:rsidRPr="00486E28">
        <w:rPr>
          <w:rFonts w:ascii="Garamond" w:hAnsi="Garamond"/>
          <w:szCs w:val="24"/>
        </w:rPr>
        <w:t xml:space="preserve">Mais, </w:t>
      </w:r>
      <w:r w:rsidR="00DD73EA" w:rsidRPr="00486E28">
        <w:rPr>
          <w:rFonts w:ascii="Garamond" w:hAnsi="Garamond"/>
          <w:szCs w:val="24"/>
        </w:rPr>
        <w:t>il s’est surtout passionné pour l’histoire contemporaine, celle qu’</w:t>
      </w:r>
      <w:r w:rsidR="004E1F29" w:rsidRPr="00486E28">
        <w:rPr>
          <w:rFonts w:ascii="Garamond" w:hAnsi="Garamond"/>
          <w:szCs w:val="24"/>
        </w:rPr>
        <w:t xml:space="preserve">il a vécue. </w:t>
      </w:r>
      <w:r w:rsidR="00871702" w:rsidRPr="00486E28">
        <w:rPr>
          <w:rFonts w:ascii="Garamond" w:hAnsi="Garamond"/>
          <w:szCs w:val="24"/>
        </w:rPr>
        <w:t>Il aborde</w:t>
      </w:r>
      <w:r w:rsidR="004E1F29" w:rsidRPr="00486E28">
        <w:rPr>
          <w:rFonts w:ascii="Garamond" w:hAnsi="Garamond"/>
          <w:szCs w:val="24"/>
        </w:rPr>
        <w:t xml:space="preserve"> </w:t>
      </w:r>
      <w:r w:rsidR="00DD73EA" w:rsidRPr="00486E28">
        <w:rPr>
          <w:rFonts w:ascii="Garamond" w:hAnsi="Garamond"/>
          <w:szCs w:val="24"/>
        </w:rPr>
        <w:t>l’</w:t>
      </w:r>
      <w:r w:rsidR="004E1F29" w:rsidRPr="00486E28">
        <w:rPr>
          <w:rFonts w:ascii="Garamond" w:hAnsi="Garamond"/>
          <w:szCs w:val="24"/>
        </w:rPr>
        <w:t>entre-deux guerres</w:t>
      </w:r>
      <w:r w:rsidR="002F7A22">
        <w:rPr>
          <w:rFonts w:ascii="Garamond" w:hAnsi="Garamond"/>
          <w:szCs w:val="24"/>
        </w:rPr>
        <w:t xml:space="preserve"> </w:t>
      </w:r>
      <w:r w:rsidR="004E1F29" w:rsidRPr="00486E28">
        <w:rPr>
          <w:rFonts w:ascii="Garamond" w:hAnsi="Garamond"/>
          <w:szCs w:val="24"/>
        </w:rPr>
        <w:t>avec</w:t>
      </w:r>
      <w:r w:rsidR="00871702" w:rsidRPr="00486E28">
        <w:rPr>
          <w:rFonts w:ascii="Garamond" w:hAnsi="Garamond"/>
          <w:szCs w:val="24"/>
        </w:rPr>
        <w:t xml:space="preserve"> sa communication du 16 mars 2006 intitulée</w:t>
      </w:r>
      <w:r w:rsidR="004E1F29" w:rsidRPr="00486E28">
        <w:rPr>
          <w:rFonts w:ascii="Garamond" w:hAnsi="Garamond"/>
          <w:szCs w:val="24"/>
        </w:rPr>
        <w:t xml:space="preserve"> </w:t>
      </w:r>
      <w:r w:rsidR="004E1F29" w:rsidRPr="00486E28">
        <w:rPr>
          <w:rFonts w:ascii="Garamond" w:hAnsi="Garamond"/>
          <w:i/>
          <w:szCs w:val="24"/>
        </w:rPr>
        <w:t>Une date</w:t>
      </w:r>
      <w:r w:rsidR="004E1F29" w:rsidRPr="00486E28">
        <w:rPr>
          <w:rFonts w:ascii="Garamond" w:hAnsi="Garamond"/>
          <w:szCs w:val="24"/>
        </w:rPr>
        <w:t xml:space="preserve"> </w:t>
      </w:r>
      <w:r w:rsidR="004E1F29" w:rsidRPr="00486E28">
        <w:rPr>
          <w:rFonts w:ascii="Garamond" w:hAnsi="Garamond"/>
          <w:i/>
          <w:szCs w:val="24"/>
        </w:rPr>
        <w:t>capitale</w:t>
      </w:r>
      <w:r w:rsidR="004E1F29" w:rsidRPr="00486E28">
        <w:rPr>
          <w:rFonts w:ascii="Garamond" w:hAnsi="Garamond"/>
          <w:szCs w:val="24"/>
        </w:rPr>
        <w:t xml:space="preserve"> ; </w:t>
      </w:r>
      <w:r w:rsidR="004E1F29" w:rsidRPr="00486E28">
        <w:rPr>
          <w:rFonts w:ascii="Garamond" w:hAnsi="Garamond"/>
          <w:i/>
          <w:szCs w:val="24"/>
        </w:rPr>
        <w:t>le 7 mars 1936, la remilitari</w:t>
      </w:r>
      <w:r w:rsidR="00871702" w:rsidRPr="00486E28">
        <w:rPr>
          <w:rFonts w:ascii="Garamond" w:hAnsi="Garamond"/>
          <w:i/>
          <w:szCs w:val="24"/>
        </w:rPr>
        <w:t>s</w:t>
      </w:r>
      <w:r w:rsidR="004E1F29" w:rsidRPr="00486E28">
        <w:rPr>
          <w:rFonts w:ascii="Garamond" w:hAnsi="Garamond"/>
          <w:i/>
          <w:szCs w:val="24"/>
        </w:rPr>
        <w:t>ation de la Rhénanie</w:t>
      </w:r>
      <w:r w:rsidR="00871702" w:rsidRPr="00486E28">
        <w:rPr>
          <w:rFonts w:ascii="Garamond" w:hAnsi="Garamond"/>
          <w:szCs w:val="24"/>
        </w:rPr>
        <w:t>. Le 2 mars 1995, il avait mis en évidenc</w:t>
      </w:r>
      <w:r w:rsidR="00B93DA2" w:rsidRPr="00486E28">
        <w:rPr>
          <w:rFonts w:ascii="Garamond" w:hAnsi="Garamond"/>
          <w:szCs w:val="24"/>
        </w:rPr>
        <w:t xml:space="preserve">e </w:t>
      </w:r>
      <w:r w:rsidR="00B93DA2" w:rsidRPr="00486E28">
        <w:rPr>
          <w:rFonts w:ascii="Garamond" w:hAnsi="Garamond"/>
          <w:i/>
          <w:szCs w:val="24"/>
        </w:rPr>
        <w:t>La résistance allemande à Hitler et au nazisme</w:t>
      </w:r>
      <w:r w:rsidR="00871702" w:rsidRPr="00486E28">
        <w:rPr>
          <w:rFonts w:ascii="Garamond" w:hAnsi="Garamond"/>
          <w:szCs w:val="24"/>
        </w:rPr>
        <w:t xml:space="preserve"> </w:t>
      </w:r>
      <w:r w:rsidR="00B93DA2" w:rsidRPr="00486E28">
        <w:rPr>
          <w:rFonts w:ascii="Garamond" w:hAnsi="Garamond"/>
          <w:szCs w:val="24"/>
        </w:rPr>
        <w:t>dont il analysa les composantes et les actions.</w:t>
      </w:r>
      <w:r w:rsidR="000B57B4" w:rsidRPr="00486E28">
        <w:rPr>
          <w:rFonts w:ascii="Garamond" w:hAnsi="Garamond"/>
          <w:szCs w:val="24"/>
        </w:rPr>
        <w:t xml:space="preserve"> Nous arrivons </w:t>
      </w:r>
      <w:r w:rsidR="000B57B4" w:rsidRPr="00486E28">
        <w:rPr>
          <w:rFonts w:ascii="Garamond" w:hAnsi="Garamond"/>
          <w:szCs w:val="24"/>
        </w:rPr>
        <w:lastRenderedPageBreak/>
        <w:t>aux années 40. Il s’intéresse</w:t>
      </w:r>
      <w:r w:rsidR="008B1024" w:rsidRPr="00486E28">
        <w:rPr>
          <w:rFonts w:ascii="Garamond" w:hAnsi="Garamond"/>
          <w:szCs w:val="24"/>
        </w:rPr>
        <w:t xml:space="preserve"> le 15 juin 2000</w:t>
      </w:r>
      <w:r w:rsidR="000B57B4" w:rsidRPr="00486E28">
        <w:rPr>
          <w:rFonts w:ascii="Garamond" w:hAnsi="Garamond"/>
          <w:szCs w:val="24"/>
        </w:rPr>
        <w:t xml:space="preserve"> à «</w:t>
      </w:r>
      <w:r w:rsidR="008B1024" w:rsidRPr="00486E28">
        <w:rPr>
          <w:rFonts w:ascii="Garamond" w:hAnsi="Garamond"/>
          <w:szCs w:val="24"/>
        </w:rPr>
        <w:t xml:space="preserve"> </w:t>
      </w:r>
      <w:r w:rsidR="000B57B4" w:rsidRPr="00486E28">
        <w:rPr>
          <w:rFonts w:ascii="Garamond" w:hAnsi="Garamond"/>
          <w:i/>
          <w:szCs w:val="24"/>
        </w:rPr>
        <w:t>Une date presque oubliée : le 10 juillet 1940 ou la fin de la IIIème République</w:t>
      </w:r>
      <w:r w:rsidR="000B57B4" w:rsidRPr="00486E28">
        <w:rPr>
          <w:rFonts w:ascii="Garamond" w:hAnsi="Garamond"/>
          <w:szCs w:val="24"/>
        </w:rPr>
        <w:t> »</w:t>
      </w:r>
      <w:r w:rsidR="008B1024" w:rsidRPr="00486E28">
        <w:rPr>
          <w:rFonts w:ascii="Garamond" w:hAnsi="Garamond"/>
          <w:szCs w:val="24"/>
        </w:rPr>
        <w:t>. Dans son exposé, il relate avec précision les circonstances de l’acc</w:t>
      </w:r>
      <w:r w:rsidR="003A1A98" w:rsidRPr="00486E28">
        <w:rPr>
          <w:rFonts w:ascii="Garamond" w:hAnsi="Garamond"/>
          <w:szCs w:val="24"/>
        </w:rPr>
        <w:t>ès au pouvoir du Maréchal Pétain</w:t>
      </w:r>
      <w:r w:rsidR="008B1024" w:rsidRPr="00486E28">
        <w:rPr>
          <w:rFonts w:ascii="Garamond" w:hAnsi="Garamond"/>
          <w:szCs w:val="24"/>
        </w:rPr>
        <w:t>. Il termine</w:t>
      </w:r>
      <w:r w:rsidR="00C225FC" w:rsidRPr="00486E28">
        <w:rPr>
          <w:rFonts w:ascii="Garamond" w:hAnsi="Garamond"/>
          <w:szCs w:val="24"/>
        </w:rPr>
        <w:t xml:space="preserve"> en constatant qu’ « </w:t>
      </w:r>
      <w:r w:rsidR="00C225FC" w:rsidRPr="00CF4E2E">
        <w:rPr>
          <w:rFonts w:ascii="Garamond" w:hAnsi="Garamond"/>
          <w:sz w:val="22"/>
          <w:szCs w:val="22"/>
        </w:rPr>
        <w:t>une constitution n’est aucunement une garantie de durée pour un régime politique…</w:t>
      </w:r>
      <w:r w:rsidR="002F7A22">
        <w:rPr>
          <w:rFonts w:ascii="Garamond" w:hAnsi="Garamond"/>
          <w:sz w:val="22"/>
          <w:szCs w:val="22"/>
        </w:rPr>
        <w:t xml:space="preserve"> </w:t>
      </w:r>
      <w:r w:rsidR="00C225FC" w:rsidRPr="00CF4E2E">
        <w:rPr>
          <w:rFonts w:ascii="Garamond" w:hAnsi="Garamond"/>
          <w:sz w:val="22"/>
          <w:szCs w:val="22"/>
        </w:rPr>
        <w:t>Voilà</w:t>
      </w:r>
      <w:r w:rsidR="003A1A98" w:rsidRPr="00CF4E2E">
        <w:rPr>
          <w:rFonts w:ascii="Garamond" w:hAnsi="Garamond"/>
          <w:sz w:val="22"/>
          <w:szCs w:val="22"/>
        </w:rPr>
        <w:t>, écrit-il,</w:t>
      </w:r>
      <w:r w:rsidR="00C225FC" w:rsidRPr="00CF4E2E">
        <w:rPr>
          <w:rFonts w:ascii="Garamond" w:hAnsi="Garamond"/>
          <w:sz w:val="22"/>
          <w:szCs w:val="22"/>
        </w:rPr>
        <w:t xml:space="preserve"> ce </w:t>
      </w:r>
      <w:r w:rsidR="003A1A98" w:rsidRPr="00CF4E2E">
        <w:rPr>
          <w:rFonts w:ascii="Garamond" w:hAnsi="Garamond"/>
          <w:sz w:val="22"/>
          <w:szCs w:val="22"/>
        </w:rPr>
        <w:t xml:space="preserve">que pourraient </w:t>
      </w:r>
      <w:r w:rsidR="00C225FC" w:rsidRPr="00CF4E2E">
        <w:rPr>
          <w:rFonts w:ascii="Garamond" w:hAnsi="Garamond"/>
          <w:sz w:val="22"/>
          <w:szCs w:val="22"/>
        </w:rPr>
        <w:t xml:space="preserve">méditer avec fruit certains </w:t>
      </w:r>
      <w:r w:rsidR="00C225FC" w:rsidRPr="00CF41B6">
        <w:rPr>
          <w:rFonts w:ascii="Garamond" w:hAnsi="Garamond"/>
          <w:sz w:val="22"/>
          <w:szCs w:val="22"/>
        </w:rPr>
        <w:t>hommes politiques de ce temps, qui plutôt que de s’attacher à</w:t>
      </w:r>
      <w:r w:rsidR="002F7A22">
        <w:rPr>
          <w:rFonts w:ascii="Garamond" w:hAnsi="Garamond"/>
          <w:sz w:val="22"/>
          <w:szCs w:val="22"/>
        </w:rPr>
        <w:t xml:space="preserve"> </w:t>
      </w:r>
      <w:r w:rsidR="00C225FC" w:rsidRPr="00CF41B6">
        <w:rPr>
          <w:rFonts w:ascii="Garamond" w:hAnsi="Garamond"/>
          <w:sz w:val="22"/>
          <w:szCs w:val="22"/>
        </w:rPr>
        <w:t>résoudre les problèmes qui conditionnent l’avenir du pays, emploient leur énergie à concocter des projets de révision constitutionnelle à des fins plus ou moins justifiées</w:t>
      </w:r>
      <w:r w:rsidR="00C225FC" w:rsidRPr="00486E28">
        <w:rPr>
          <w:rFonts w:ascii="Garamond" w:hAnsi="Garamond"/>
          <w:szCs w:val="24"/>
        </w:rPr>
        <w:t>. »</w:t>
      </w:r>
      <w:r w:rsidR="003A1A98" w:rsidRPr="00486E28">
        <w:rPr>
          <w:rFonts w:ascii="Garamond" w:hAnsi="Garamond"/>
          <w:szCs w:val="24"/>
        </w:rPr>
        <w:t xml:space="preserve"> Le 3 mars 1994, il nous a</w:t>
      </w:r>
      <w:r w:rsidR="00CF2B98" w:rsidRPr="00486E28">
        <w:rPr>
          <w:rFonts w:ascii="Garamond" w:hAnsi="Garamond"/>
          <w:szCs w:val="24"/>
        </w:rPr>
        <w:t>vait</w:t>
      </w:r>
      <w:r w:rsidR="003A1A98" w:rsidRPr="00486E28">
        <w:rPr>
          <w:rFonts w:ascii="Garamond" w:hAnsi="Garamond"/>
          <w:szCs w:val="24"/>
        </w:rPr>
        <w:t xml:space="preserve"> fait découvrir</w:t>
      </w:r>
      <w:r w:rsidR="003A1A98" w:rsidRPr="00486E28">
        <w:rPr>
          <w:rFonts w:ascii="Garamond" w:hAnsi="Garamond"/>
          <w:i/>
          <w:szCs w:val="24"/>
        </w:rPr>
        <w:t xml:space="preserve"> « Une aventure intellectuelle au temps du gouvernement de Vichy : l’École nationale des cadres d’Uriage (1940-1942)</w:t>
      </w:r>
      <w:r w:rsidR="003A1A98" w:rsidRPr="00486E28">
        <w:rPr>
          <w:rFonts w:ascii="Garamond" w:hAnsi="Garamond"/>
          <w:szCs w:val="24"/>
        </w:rPr>
        <w:t> »</w:t>
      </w:r>
      <w:r w:rsidR="00CF2B98" w:rsidRPr="00486E28">
        <w:rPr>
          <w:rFonts w:ascii="Garamond" w:hAnsi="Garamond"/>
          <w:szCs w:val="24"/>
        </w:rPr>
        <w:t xml:space="preserve">, en insistant sur le caractère éducatif original de cette communauté rassemblant des hommes venus d’horizons divers, mais étroitement solidaires. Comme il avait traité de la fin de la IIIème République, il nous décrivit </w:t>
      </w:r>
      <w:r w:rsidR="00C7446C" w:rsidRPr="00486E28">
        <w:rPr>
          <w:rFonts w:ascii="Garamond" w:hAnsi="Garamond"/>
          <w:szCs w:val="24"/>
        </w:rPr>
        <w:t>le 5 mars 2009 « </w:t>
      </w:r>
      <w:r w:rsidR="00C7446C" w:rsidRPr="00486E28">
        <w:rPr>
          <w:rFonts w:ascii="Garamond" w:hAnsi="Garamond"/>
          <w:i/>
          <w:szCs w:val="24"/>
        </w:rPr>
        <w:t>La fin de la IVème République</w:t>
      </w:r>
      <w:r w:rsidR="00C7446C" w:rsidRPr="00486E28">
        <w:rPr>
          <w:rFonts w:ascii="Garamond" w:hAnsi="Garamond"/>
          <w:szCs w:val="24"/>
        </w:rPr>
        <w:t> » avec une chronologie détaillée des évènements. Enfin, sa dernière communication datée du 11 octobre 2012</w:t>
      </w:r>
      <w:r w:rsidR="007401A0" w:rsidRPr="00486E28">
        <w:rPr>
          <w:rFonts w:ascii="Garamond" w:hAnsi="Garamond"/>
          <w:szCs w:val="24"/>
        </w:rPr>
        <w:t xml:space="preserve"> est consacrée à « </w:t>
      </w:r>
      <w:r w:rsidR="007401A0" w:rsidRPr="00486E28">
        <w:rPr>
          <w:rFonts w:ascii="Garamond" w:hAnsi="Garamond"/>
          <w:i/>
          <w:szCs w:val="24"/>
        </w:rPr>
        <w:t>La fin de la France gaullienne</w:t>
      </w:r>
      <w:r w:rsidR="007401A0" w:rsidRPr="00486E28">
        <w:rPr>
          <w:rFonts w:ascii="Garamond" w:hAnsi="Garamond"/>
          <w:szCs w:val="24"/>
        </w:rPr>
        <w:t xml:space="preserve"> </w:t>
      </w:r>
      <w:r w:rsidR="007401A0" w:rsidRPr="00486E28">
        <w:rPr>
          <w:rFonts w:ascii="Garamond" w:hAnsi="Garamond"/>
          <w:i/>
          <w:szCs w:val="24"/>
        </w:rPr>
        <w:t>(1965-1970)</w:t>
      </w:r>
      <w:r w:rsidR="007401A0" w:rsidRPr="00486E28">
        <w:rPr>
          <w:rFonts w:ascii="Garamond" w:hAnsi="Garamond"/>
          <w:szCs w:val="24"/>
        </w:rPr>
        <w:t> ». Cette fois-ci encore</w:t>
      </w:r>
      <w:r w:rsidR="004C07B4" w:rsidRPr="00486E28">
        <w:rPr>
          <w:rFonts w:ascii="Garamond" w:hAnsi="Garamond"/>
          <w:szCs w:val="24"/>
        </w:rPr>
        <w:t>, il fait montre de ses talents</w:t>
      </w:r>
      <w:r w:rsidR="007401A0" w:rsidRPr="00486E28">
        <w:rPr>
          <w:rFonts w:ascii="Garamond" w:hAnsi="Garamond"/>
          <w:szCs w:val="24"/>
        </w:rPr>
        <w:t xml:space="preserve"> d’</w:t>
      </w:r>
      <w:r w:rsidR="00500511" w:rsidRPr="00486E28">
        <w:rPr>
          <w:rFonts w:ascii="Garamond" w:hAnsi="Garamond"/>
          <w:szCs w:val="24"/>
        </w:rPr>
        <w:t>historien et</w:t>
      </w:r>
      <w:r w:rsidR="007401A0" w:rsidRPr="00486E28">
        <w:rPr>
          <w:rFonts w:ascii="Garamond" w:hAnsi="Garamond"/>
          <w:szCs w:val="24"/>
        </w:rPr>
        <w:t xml:space="preserve"> de chercheur</w:t>
      </w:r>
      <w:r w:rsidR="00500511" w:rsidRPr="00486E28">
        <w:rPr>
          <w:rFonts w:ascii="Garamond" w:hAnsi="Garamond"/>
          <w:szCs w:val="24"/>
        </w:rPr>
        <w:t>.</w:t>
      </w:r>
    </w:p>
    <w:p w:rsidR="007734FA" w:rsidRPr="00486E28" w:rsidRDefault="007734FA" w:rsidP="00235ABA">
      <w:pPr>
        <w:jc w:val="both"/>
        <w:rPr>
          <w:rFonts w:ascii="Garamond" w:hAnsi="Garamond"/>
          <w:szCs w:val="24"/>
        </w:rPr>
      </w:pPr>
    </w:p>
    <w:p w:rsidR="00EF69A5" w:rsidRPr="00486E28" w:rsidRDefault="004C07B4" w:rsidP="00CF4E2E">
      <w:pPr>
        <w:ind w:firstLine="708"/>
        <w:jc w:val="both"/>
        <w:rPr>
          <w:rFonts w:ascii="Garamond" w:hAnsi="Garamond"/>
          <w:szCs w:val="24"/>
        </w:rPr>
      </w:pPr>
      <w:r w:rsidRPr="00486E28">
        <w:rPr>
          <w:rFonts w:ascii="Garamond" w:hAnsi="Garamond"/>
          <w:szCs w:val="24"/>
        </w:rPr>
        <w:t>L’énumération à laquelle je viens de me livrer montre à l’évidence l’apport exceptionnel de Bernard Pradel à notre Académie.</w:t>
      </w:r>
      <w:r w:rsidR="0004244C" w:rsidRPr="00486E28">
        <w:rPr>
          <w:rFonts w:ascii="Garamond" w:hAnsi="Garamond"/>
          <w:szCs w:val="24"/>
        </w:rPr>
        <w:t xml:space="preserve"> Il lui était très attaché, il était véritabl</w:t>
      </w:r>
      <w:r w:rsidR="00AB39D4" w:rsidRPr="00486E28">
        <w:rPr>
          <w:rFonts w:ascii="Garamond" w:hAnsi="Garamond"/>
          <w:szCs w:val="24"/>
        </w:rPr>
        <w:t>ement heureux d’en être membre.</w:t>
      </w:r>
      <w:r w:rsidRPr="00486E28">
        <w:rPr>
          <w:rFonts w:ascii="Garamond" w:hAnsi="Garamond"/>
          <w:szCs w:val="24"/>
        </w:rPr>
        <w:t xml:space="preserve"> Alors qu’il avait beaucoup de difficultés à se </w:t>
      </w:r>
      <w:r w:rsidR="0004244C" w:rsidRPr="00486E28">
        <w:rPr>
          <w:rFonts w:ascii="Garamond" w:hAnsi="Garamond"/>
          <w:szCs w:val="24"/>
        </w:rPr>
        <w:t>déplacer, ces dernières années,</w:t>
      </w:r>
      <w:r w:rsidR="00710816" w:rsidRPr="00486E28">
        <w:rPr>
          <w:rFonts w:ascii="Garamond" w:hAnsi="Garamond"/>
          <w:szCs w:val="24"/>
        </w:rPr>
        <w:t xml:space="preserve"> de temps à autre,</w:t>
      </w:r>
      <w:r w:rsidR="007734FA" w:rsidRPr="00486E28">
        <w:rPr>
          <w:rFonts w:ascii="Garamond" w:hAnsi="Garamond"/>
          <w:szCs w:val="24"/>
        </w:rPr>
        <w:t xml:space="preserve"> </w:t>
      </w:r>
      <w:r w:rsidRPr="00486E28">
        <w:rPr>
          <w:rFonts w:ascii="Garamond" w:hAnsi="Garamond"/>
          <w:szCs w:val="24"/>
        </w:rPr>
        <w:t>il venait encore</w:t>
      </w:r>
      <w:r w:rsidR="0004244C" w:rsidRPr="00486E28">
        <w:rPr>
          <w:rFonts w:ascii="Garamond" w:hAnsi="Garamond"/>
          <w:szCs w:val="24"/>
        </w:rPr>
        <w:t>, à petits pas,</w:t>
      </w:r>
      <w:r w:rsidR="00255D41" w:rsidRPr="00486E28">
        <w:rPr>
          <w:rFonts w:ascii="Garamond" w:hAnsi="Garamond"/>
          <w:szCs w:val="24"/>
        </w:rPr>
        <w:t xml:space="preserve"> depuis</w:t>
      </w:r>
      <w:r w:rsidR="00710816" w:rsidRPr="00486E28">
        <w:rPr>
          <w:rFonts w:ascii="Garamond" w:hAnsi="Garamond"/>
          <w:szCs w:val="24"/>
        </w:rPr>
        <w:t xml:space="preserve"> son domicile,</w:t>
      </w:r>
      <w:r w:rsidR="00255D41" w:rsidRPr="00486E28">
        <w:rPr>
          <w:rFonts w:ascii="Garamond" w:hAnsi="Garamond"/>
          <w:szCs w:val="24"/>
        </w:rPr>
        <w:t xml:space="preserve"> la résidence de</w:t>
      </w:r>
      <w:r w:rsidR="00710816" w:rsidRPr="00486E28">
        <w:rPr>
          <w:rFonts w:ascii="Garamond" w:hAnsi="Garamond"/>
          <w:szCs w:val="24"/>
        </w:rPr>
        <w:t>s Jardins du Théâtre toute proc</w:t>
      </w:r>
      <w:r w:rsidR="00255D41" w:rsidRPr="00486E28">
        <w:rPr>
          <w:rFonts w:ascii="Garamond" w:hAnsi="Garamond"/>
          <w:szCs w:val="24"/>
        </w:rPr>
        <w:t>he</w:t>
      </w:r>
      <w:r w:rsidR="00710816" w:rsidRPr="00486E28">
        <w:rPr>
          <w:rFonts w:ascii="Garamond" w:hAnsi="Garamond"/>
          <w:szCs w:val="24"/>
        </w:rPr>
        <w:t>,</w:t>
      </w:r>
      <w:r w:rsidRPr="00486E28">
        <w:rPr>
          <w:rFonts w:ascii="Garamond" w:hAnsi="Garamond"/>
          <w:szCs w:val="24"/>
        </w:rPr>
        <w:t xml:space="preserve"> assister à nos séances et c’est vraiment contraint par la maladie qu’en décembre 2015, il demanda l’honorariat.</w:t>
      </w:r>
      <w:r w:rsidR="002F7A22">
        <w:rPr>
          <w:rFonts w:ascii="Garamond" w:hAnsi="Garamond"/>
          <w:szCs w:val="24"/>
        </w:rPr>
        <w:t xml:space="preserve"> </w:t>
      </w:r>
      <w:r w:rsidR="0004244C" w:rsidRPr="00486E28">
        <w:rPr>
          <w:rFonts w:ascii="Garamond" w:hAnsi="Garamond"/>
          <w:szCs w:val="24"/>
        </w:rPr>
        <w:t>Sa santé s’aggrava en octobre dernier. Il mourut le 11 novembre</w:t>
      </w:r>
      <w:r w:rsidR="00E0476C" w:rsidRPr="00486E28">
        <w:rPr>
          <w:rFonts w:ascii="Garamond" w:hAnsi="Garamond"/>
          <w:szCs w:val="24"/>
        </w:rPr>
        <w:t xml:space="preserve"> 2016. </w:t>
      </w:r>
      <w:r w:rsidR="00EF69A5" w:rsidRPr="00486E28">
        <w:rPr>
          <w:rFonts w:ascii="Garamond" w:hAnsi="Garamond"/>
          <w:szCs w:val="24"/>
        </w:rPr>
        <w:t xml:space="preserve">Ses obsèques furent célébrées le 17 novembre en l’église Saint-Vincent d’Orléans. </w:t>
      </w:r>
      <w:r w:rsidR="00E0476C" w:rsidRPr="00486E28">
        <w:rPr>
          <w:rFonts w:ascii="Garamond" w:hAnsi="Garamond"/>
          <w:szCs w:val="24"/>
        </w:rPr>
        <w:t>Il est enterré au cimetière de Tours auprès de son épouse</w:t>
      </w:r>
      <w:r w:rsidR="00EF69A5" w:rsidRPr="00486E28">
        <w:rPr>
          <w:rFonts w:ascii="Garamond" w:hAnsi="Garamond"/>
          <w:szCs w:val="24"/>
        </w:rPr>
        <w:t>, disparue depuis 2004.</w:t>
      </w:r>
    </w:p>
    <w:p w:rsidR="00652339" w:rsidRPr="00486E28" w:rsidRDefault="00652339" w:rsidP="00235ABA">
      <w:pPr>
        <w:jc w:val="both"/>
        <w:rPr>
          <w:rFonts w:ascii="Garamond" w:hAnsi="Garamond"/>
          <w:szCs w:val="24"/>
        </w:rPr>
      </w:pPr>
    </w:p>
    <w:p w:rsidR="005941E4" w:rsidRPr="00486E28" w:rsidRDefault="00652339" w:rsidP="00CF4E2E">
      <w:pPr>
        <w:ind w:firstLine="708"/>
        <w:jc w:val="both"/>
        <w:rPr>
          <w:rFonts w:ascii="Garamond" w:hAnsi="Garamond"/>
          <w:szCs w:val="24"/>
        </w:rPr>
      </w:pPr>
      <w:r w:rsidRPr="00486E28">
        <w:rPr>
          <w:rFonts w:ascii="Garamond" w:hAnsi="Garamond"/>
          <w:szCs w:val="24"/>
        </w:rPr>
        <w:t>À ses enfants, Marie-Françoise et Jean-Louis, je redis toutes nos condoléances</w:t>
      </w:r>
      <w:r w:rsidR="005941E4" w:rsidRPr="00486E28">
        <w:rPr>
          <w:rFonts w:ascii="Garamond" w:hAnsi="Garamond"/>
          <w:szCs w:val="24"/>
        </w:rPr>
        <w:t xml:space="preserve"> et notre sympathie</w:t>
      </w:r>
      <w:r w:rsidRPr="00486E28">
        <w:rPr>
          <w:rFonts w:ascii="Garamond" w:hAnsi="Garamond"/>
          <w:szCs w:val="24"/>
        </w:rPr>
        <w:t xml:space="preserve">. </w:t>
      </w:r>
      <w:r w:rsidR="001B2489" w:rsidRPr="00486E28">
        <w:rPr>
          <w:rFonts w:ascii="Garamond" w:hAnsi="Garamond"/>
          <w:szCs w:val="24"/>
        </w:rPr>
        <w:t>Qu’ils soient aussi assurés de la reconnaissance de notre compagnie</w:t>
      </w:r>
      <w:r w:rsidR="00C36F4F" w:rsidRPr="00486E28">
        <w:rPr>
          <w:rFonts w:ascii="Garamond" w:hAnsi="Garamond"/>
          <w:szCs w:val="24"/>
        </w:rPr>
        <w:t xml:space="preserve"> dont le présent hommage</w:t>
      </w:r>
      <w:r w:rsidR="00EA0303" w:rsidRPr="00486E28">
        <w:rPr>
          <w:rFonts w:ascii="Garamond" w:hAnsi="Garamond"/>
          <w:szCs w:val="24"/>
        </w:rPr>
        <w:t xml:space="preserve"> veut être la fidèle expression. </w:t>
      </w:r>
    </w:p>
    <w:p w:rsidR="005941E4" w:rsidRPr="00486E28" w:rsidRDefault="005941E4" w:rsidP="00235ABA">
      <w:pPr>
        <w:jc w:val="both"/>
        <w:rPr>
          <w:rFonts w:ascii="Garamond" w:hAnsi="Garamond"/>
          <w:szCs w:val="24"/>
        </w:rPr>
      </w:pPr>
    </w:p>
    <w:p w:rsidR="005941E4" w:rsidRPr="00486E28" w:rsidRDefault="005941E4" w:rsidP="00235ABA">
      <w:pPr>
        <w:jc w:val="both"/>
        <w:rPr>
          <w:rFonts w:ascii="Garamond" w:hAnsi="Garamond"/>
          <w:szCs w:val="24"/>
        </w:rPr>
      </w:pPr>
    </w:p>
    <w:p w:rsidR="00EF69A5" w:rsidRPr="00486E28" w:rsidRDefault="005941E4" w:rsidP="00235ABA">
      <w:pPr>
        <w:jc w:val="both"/>
        <w:rPr>
          <w:rFonts w:ascii="Garamond" w:hAnsi="Garamond"/>
          <w:szCs w:val="24"/>
        </w:rPr>
      </w:pPr>
      <w:r w:rsidRPr="00486E28">
        <w:rPr>
          <w:rFonts w:ascii="Garamond" w:hAnsi="Garamond"/>
          <w:szCs w:val="24"/>
        </w:rPr>
        <w:tab/>
      </w:r>
      <w:r w:rsidRPr="00486E28">
        <w:rPr>
          <w:rFonts w:ascii="Garamond" w:hAnsi="Garamond"/>
          <w:szCs w:val="24"/>
        </w:rPr>
        <w:tab/>
      </w:r>
      <w:r w:rsidRPr="00486E28">
        <w:rPr>
          <w:rFonts w:ascii="Garamond" w:hAnsi="Garamond"/>
          <w:szCs w:val="24"/>
        </w:rPr>
        <w:tab/>
      </w:r>
      <w:r w:rsidRPr="00486E28">
        <w:rPr>
          <w:rFonts w:ascii="Garamond" w:hAnsi="Garamond"/>
          <w:szCs w:val="24"/>
        </w:rPr>
        <w:tab/>
      </w:r>
      <w:r w:rsidRPr="00486E28">
        <w:rPr>
          <w:rFonts w:ascii="Garamond" w:hAnsi="Garamond"/>
          <w:szCs w:val="24"/>
        </w:rPr>
        <w:tab/>
      </w:r>
      <w:r w:rsidRPr="00486E28">
        <w:rPr>
          <w:rFonts w:ascii="Garamond" w:hAnsi="Garamond"/>
          <w:szCs w:val="24"/>
        </w:rPr>
        <w:tab/>
      </w:r>
      <w:r w:rsidRPr="00486E28">
        <w:rPr>
          <w:rFonts w:ascii="Garamond" w:hAnsi="Garamond"/>
          <w:szCs w:val="24"/>
        </w:rPr>
        <w:tab/>
      </w:r>
      <w:r w:rsidRPr="00486E28">
        <w:rPr>
          <w:rFonts w:ascii="Garamond" w:hAnsi="Garamond"/>
          <w:szCs w:val="24"/>
        </w:rPr>
        <w:tab/>
      </w:r>
      <w:r w:rsidRPr="00486E28">
        <w:rPr>
          <w:rFonts w:ascii="Garamond" w:hAnsi="Garamond"/>
          <w:szCs w:val="24"/>
        </w:rPr>
        <w:tab/>
        <w:t>Jacqueline Suttin</w:t>
      </w:r>
      <w:r w:rsidR="003835A3" w:rsidRPr="00486E28">
        <w:rPr>
          <w:rFonts w:ascii="Garamond" w:hAnsi="Garamond"/>
          <w:szCs w:val="24"/>
        </w:rPr>
        <w:t xml:space="preserve"> </w:t>
      </w:r>
    </w:p>
    <w:p w:rsidR="002F7A22" w:rsidRDefault="002F7A22" w:rsidP="00235ABA">
      <w:pPr>
        <w:jc w:val="both"/>
        <w:rPr>
          <w:szCs w:val="24"/>
        </w:rPr>
        <w:sectPr w:rsidR="002F7A22" w:rsidSect="002F7A22">
          <w:type w:val="continuous"/>
          <w:pgSz w:w="11906" w:h="16838"/>
          <w:pgMar w:top="1417" w:right="1416" w:bottom="1417" w:left="1276" w:header="708" w:footer="708" w:gutter="0"/>
          <w:cols w:num="2" w:space="708"/>
          <w:docGrid w:linePitch="360"/>
        </w:sectPr>
      </w:pPr>
    </w:p>
    <w:p w:rsidR="00621B54" w:rsidRPr="00255D41" w:rsidRDefault="002F7A22" w:rsidP="00235ABA">
      <w:pPr>
        <w:jc w:val="both"/>
        <w:rPr>
          <w:szCs w:val="24"/>
        </w:rPr>
      </w:pPr>
      <w:r>
        <w:rPr>
          <w:szCs w:val="24"/>
        </w:rPr>
        <w:t xml:space="preserve"> </w:t>
      </w:r>
    </w:p>
    <w:p w:rsidR="00621B54" w:rsidRPr="00255D41" w:rsidRDefault="002F7A22" w:rsidP="00235ABA">
      <w:pPr>
        <w:jc w:val="both"/>
        <w:rPr>
          <w:szCs w:val="24"/>
        </w:rPr>
      </w:pPr>
      <w:r>
        <w:rPr>
          <w:szCs w:val="24"/>
        </w:rPr>
        <w:t xml:space="preserve"> </w:t>
      </w:r>
    </w:p>
    <w:p w:rsidR="00621B54" w:rsidRPr="00255D41" w:rsidRDefault="00621B54" w:rsidP="00235ABA">
      <w:pPr>
        <w:jc w:val="both"/>
        <w:rPr>
          <w:szCs w:val="24"/>
        </w:rPr>
      </w:pPr>
    </w:p>
    <w:p w:rsidR="00525AF6" w:rsidRPr="00255D41" w:rsidRDefault="002F7A22" w:rsidP="00235ABA">
      <w:pPr>
        <w:jc w:val="both"/>
        <w:rPr>
          <w:szCs w:val="24"/>
        </w:rPr>
      </w:pPr>
      <w:r>
        <w:rPr>
          <w:szCs w:val="24"/>
        </w:rPr>
        <w:t xml:space="preserve"> </w:t>
      </w:r>
      <w:bookmarkStart w:id="0" w:name="_GoBack"/>
      <w:bookmarkEnd w:id="0"/>
    </w:p>
    <w:sectPr w:rsidR="00525AF6" w:rsidRPr="00255D41" w:rsidSect="002F7A2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4C9" w:rsidRDefault="00B174C9" w:rsidP="008319D5">
      <w:r>
        <w:separator/>
      </w:r>
    </w:p>
  </w:endnote>
  <w:endnote w:type="continuationSeparator" w:id="0">
    <w:p w:rsidR="00B174C9" w:rsidRDefault="00B174C9" w:rsidP="0083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4C9" w:rsidRDefault="00B174C9" w:rsidP="008319D5">
      <w:r>
        <w:separator/>
      </w:r>
    </w:p>
  </w:footnote>
  <w:footnote w:type="continuationSeparator" w:id="0">
    <w:p w:rsidR="00B174C9" w:rsidRDefault="00B174C9" w:rsidP="00831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65"/>
    <w:rsid w:val="0004244C"/>
    <w:rsid w:val="00050D97"/>
    <w:rsid w:val="000A4C3F"/>
    <w:rsid w:val="000B57B4"/>
    <w:rsid w:val="000E4B1A"/>
    <w:rsid w:val="000F3336"/>
    <w:rsid w:val="00112D9D"/>
    <w:rsid w:val="00147E2F"/>
    <w:rsid w:val="001534E9"/>
    <w:rsid w:val="00194C2D"/>
    <w:rsid w:val="001B1BBC"/>
    <w:rsid w:val="001B2489"/>
    <w:rsid w:val="001B33CC"/>
    <w:rsid w:val="001D34D5"/>
    <w:rsid w:val="001E2D50"/>
    <w:rsid w:val="001E7A24"/>
    <w:rsid w:val="001F3ED3"/>
    <w:rsid w:val="00202820"/>
    <w:rsid w:val="002214AA"/>
    <w:rsid w:val="00232CFA"/>
    <w:rsid w:val="00235ABA"/>
    <w:rsid w:val="00236DB6"/>
    <w:rsid w:val="00255D41"/>
    <w:rsid w:val="002658E6"/>
    <w:rsid w:val="00274874"/>
    <w:rsid w:val="002A6BBC"/>
    <w:rsid w:val="002F5901"/>
    <w:rsid w:val="002F7A22"/>
    <w:rsid w:val="00314466"/>
    <w:rsid w:val="00333A18"/>
    <w:rsid w:val="003410FA"/>
    <w:rsid w:val="0034197B"/>
    <w:rsid w:val="00364957"/>
    <w:rsid w:val="0038063F"/>
    <w:rsid w:val="003835A3"/>
    <w:rsid w:val="0039608D"/>
    <w:rsid w:val="003A1A98"/>
    <w:rsid w:val="003A5107"/>
    <w:rsid w:val="004032EC"/>
    <w:rsid w:val="00406004"/>
    <w:rsid w:val="00415687"/>
    <w:rsid w:val="00425041"/>
    <w:rsid w:val="00486E28"/>
    <w:rsid w:val="004C07B4"/>
    <w:rsid w:val="004C3074"/>
    <w:rsid w:val="004E1F29"/>
    <w:rsid w:val="00500511"/>
    <w:rsid w:val="00502C0B"/>
    <w:rsid w:val="00504FD9"/>
    <w:rsid w:val="005225A1"/>
    <w:rsid w:val="00525AF6"/>
    <w:rsid w:val="00530790"/>
    <w:rsid w:val="005564C3"/>
    <w:rsid w:val="005941E4"/>
    <w:rsid w:val="0061795F"/>
    <w:rsid w:val="00621B54"/>
    <w:rsid w:val="00641A98"/>
    <w:rsid w:val="00650C47"/>
    <w:rsid w:val="00652339"/>
    <w:rsid w:val="00653CE9"/>
    <w:rsid w:val="00663765"/>
    <w:rsid w:val="006965BC"/>
    <w:rsid w:val="006B1405"/>
    <w:rsid w:val="006D14F2"/>
    <w:rsid w:val="006D270D"/>
    <w:rsid w:val="006E4349"/>
    <w:rsid w:val="006F6E0E"/>
    <w:rsid w:val="00703A40"/>
    <w:rsid w:val="00705236"/>
    <w:rsid w:val="00710816"/>
    <w:rsid w:val="007401A0"/>
    <w:rsid w:val="00743B85"/>
    <w:rsid w:val="0076216A"/>
    <w:rsid w:val="007734FA"/>
    <w:rsid w:val="007A14D5"/>
    <w:rsid w:val="007D54AF"/>
    <w:rsid w:val="007E3C80"/>
    <w:rsid w:val="007E710D"/>
    <w:rsid w:val="00817035"/>
    <w:rsid w:val="008314BF"/>
    <w:rsid w:val="008319D5"/>
    <w:rsid w:val="00843A91"/>
    <w:rsid w:val="00844FA0"/>
    <w:rsid w:val="008543FA"/>
    <w:rsid w:val="00871702"/>
    <w:rsid w:val="008851DC"/>
    <w:rsid w:val="008870D1"/>
    <w:rsid w:val="008B1024"/>
    <w:rsid w:val="008C0822"/>
    <w:rsid w:val="008C183E"/>
    <w:rsid w:val="009202D0"/>
    <w:rsid w:val="00920771"/>
    <w:rsid w:val="00924AB3"/>
    <w:rsid w:val="00937D46"/>
    <w:rsid w:val="00962E30"/>
    <w:rsid w:val="00964C52"/>
    <w:rsid w:val="00972083"/>
    <w:rsid w:val="00984DD2"/>
    <w:rsid w:val="00A13122"/>
    <w:rsid w:val="00A30633"/>
    <w:rsid w:val="00A3435A"/>
    <w:rsid w:val="00A6216B"/>
    <w:rsid w:val="00A75D68"/>
    <w:rsid w:val="00A77E15"/>
    <w:rsid w:val="00A85CF9"/>
    <w:rsid w:val="00AA7928"/>
    <w:rsid w:val="00AB39D4"/>
    <w:rsid w:val="00AB4E9E"/>
    <w:rsid w:val="00AC6F00"/>
    <w:rsid w:val="00AE17CE"/>
    <w:rsid w:val="00B14A46"/>
    <w:rsid w:val="00B174C9"/>
    <w:rsid w:val="00B225FA"/>
    <w:rsid w:val="00B36DF2"/>
    <w:rsid w:val="00B4533E"/>
    <w:rsid w:val="00B51FB1"/>
    <w:rsid w:val="00B70BDF"/>
    <w:rsid w:val="00B93DA2"/>
    <w:rsid w:val="00B94169"/>
    <w:rsid w:val="00BA0F6C"/>
    <w:rsid w:val="00BF33B8"/>
    <w:rsid w:val="00C225FC"/>
    <w:rsid w:val="00C34120"/>
    <w:rsid w:val="00C36F4F"/>
    <w:rsid w:val="00C42738"/>
    <w:rsid w:val="00C53577"/>
    <w:rsid w:val="00C7446C"/>
    <w:rsid w:val="00CD5656"/>
    <w:rsid w:val="00CE563A"/>
    <w:rsid w:val="00CF1FEE"/>
    <w:rsid w:val="00CF2B98"/>
    <w:rsid w:val="00CF41B6"/>
    <w:rsid w:val="00CF4E2E"/>
    <w:rsid w:val="00D01FB9"/>
    <w:rsid w:val="00D21681"/>
    <w:rsid w:val="00D3572A"/>
    <w:rsid w:val="00D420BA"/>
    <w:rsid w:val="00D43632"/>
    <w:rsid w:val="00D514B3"/>
    <w:rsid w:val="00D5313C"/>
    <w:rsid w:val="00D6048F"/>
    <w:rsid w:val="00DD73EA"/>
    <w:rsid w:val="00DE5FEF"/>
    <w:rsid w:val="00E01850"/>
    <w:rsid w:val="00E03F0F"/>
    <w:rsid w:val="00E046E6"/>
    <w:rsid w:val="00E0476C"/>
    <w:rsid w:val="00E16A9A"/>
    <w:rsid w:val="00E3066B"/>
    <w:rsid w:val="00E52361"/>
    <w:rsid w:val="00E80A36"/>
    <w:rsid w:val="00EA0303"/>
    <w:rsid w:val="00EF69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BED71-1659-4390-8F2A-20C8FDC4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822"/>
    <w:rPr>
      <w:sz w:val="24"/>
    </w:rPr>
  </w:style>
  <w:style w:type="paragraph" w:styleId="Titre1">
    <w:name w:val="heading 1"/>
    <w:basedOn w:val="Normal"/>
    <w:next w:val="Normal"/>
    <w:link w:val="Titre1Car"/>
    <w:qFormat/>
    <w:rsid w:val="008C0822"/>
    <w:pPr>
      <w:keepNext/>
      <w:ind w:left="340" w:right="340"/>
      <w:jc w:val="center"/>
      <w:outlineLvl w:val="0"/>
    </w:pPr>
    <w:rPr>
      <w:rFonts w:ascii="Century Schoolbook" w:hAnsi="Century Schoolbook"/>
      <w:b/>
      <w:color w:val="800000"/>
      <w:sz w:val="32"/>
    </w:rPr>
  </w:style>
  <w:style w:type="paragraph" w:styleId="Titre2">
    <w:name w:val="heading 2"/>
    <w:basedOn w:val="Normal"/>
    <w:next w:val="Normal"/>
    <w:link w:val="Titre2Car"/>
    <w:qFormat/>
    <w:rsid w:val="008C0822"/>
    <w:pPr>
      <w:keepNext/>
      <w:jc w:val="center"/>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C0822"/>
    <w:rPr>
      <w:rFonts w:ascii="Century Schoolbook" w:hAnsi="Century Schoolbook"/>
      <w:b/>
      <w:color w:val="800000"/>
      <w:sz w:val="32"/>
    </w:rPr>
  </w:style>
  <w:style w:type="character" w:customStyle="1" w:styleId="Titre2Car">
    <w:name w:val="Titre 2 Car"/>
    <w:basedOn w:val="Policepardfaut"/>
    <w:link w:val="Titre2"/>
    <w:rsid w:val="008C0822"/>
    <w:rPr>
      <w:b/>
      <w:sz w:val="24"/>
    </w:rPr>
  </w:style>
  <w:style w:type="paragraph" w:styleId="Lgende">
    <w:name w:val="caption"/>
    <w:basedOn w:val="Normal"/>
    <w:next w:val="Normal"/>
    <w:qFormat/>
    <w:rsid w:val="008C0822"/>
    <w:pPr>
      <w:ind w:left="340" w:right="340"/>
      <w:jc w:val="center"/>
    </w:pPr>
    <w:rPr>
      <w:rFonts w:ascii="Century Schoolbook" w:hAnsi="Century Schoolbook"/>
      <w:i/>
      <w:sz w:val="20"/>
    </w:rPr>
  </w:style>
  <w:style w:type="paragraph" w:styleId="Titre">
    <w:name w:val="Title"/>
    <w:basedOn w:val="Normal"/>
    <w:link w:val="TitreCar"/>
    <w:qFormat/>
    <w:rsid w:val="008C0822"/>
    <w:pPr>
      <w:spacing w:before="240" w:after="60"/>
      <w:jc w:val="center"/>
      <w:outlineLvl w:val="0"/>
    </w:pPr>
    <w:rPr>
      <w:rFonts w:cs="Arial"/>
      <w:b/>
      <w:bCs/>
      <w:kern w:val="28"/>
      <w:sz w:val="32"/>
      <w:szCs w:val="32"/>
      <w:lang w:eastAsia="en-US"/>
    </w:rPr>
  </w:style>
  <w:style w:type="character" w:customStyle="1" w:styleId="TitreCar">
    <w:name w:val="Titre Car"/>
    <w:basedOn w:val="Policepardfaut"/>
    <w:link w:val="Titre"/>
    <w:rsid w:val="008C0822"/>
    <w:rPr>
      <w:rFonts w:cs="Arial"/>
      <w:b/>
      <w:bCs/>
      <w:kern w:val="28"/>
      <w:sz w:val="32"/>
      <w:szCs w:val="32"/>
      <w:lang w:eastAsia="en-US"/>
    </w:rPr>
  </w:style>
  <w:style w:type="paragraph" w:styleId="En-tte">
    <w:name w:val="header"/>
    <w:basedOn w:val="Normal"/>
    <w:link w:val="En-tteCar"/>
    <w:uiPriority w:val="99"/>
    <w:semiHidden/>
    <w:unhideWhenUsed/>
    <w:rsid w:val="008319D5"/>
    <w:pPr>
      <w:tabs>
        <w:tab w:val="center" w:pos="4536"/>
        <w:tab w:val="right" w:pos="9072"/>
      </w:tabs>
    </w:pPr>
  </w:style>
  <w:style w:type="character" w:customStyle="1" w:styleId="En-tteCar">
    <w:name w:val="En-tête Car"/>
    <w:basedOn w:val="Policepardfaut"/>
    <w:link w:val="En-tte"/>
    <w:uiPriority w:val="99"/>
    <w:semiHidden/>
    <w:rsid w:val="008319D5"/>
    <w:rPr>
      <w:sz w:val="24"/>
    </w:rPr>
  </w:style>
  <w:style w:type="paragraph" w:styleId="Pieddepage">
    <w:name w:val="footer"/>
    <w:basedOn w:val="Normal"/>
    <w:link w:val="PieddepageCar"/>
    <w:uiPriority w:val="99"/>
    <w:semiHidden/>
    <w:unhideWhenUsed/>
    <w:rsid w:val="008319D5"/>
    <w:pPr>
      <w:tabs>
        <w:tab w:val="center" w:pos="4536"/>
        <w:tab w:val="right" w:pos="9072"/>
      </w:tabs>
    </w:pPr>
  </w:style>
  <w:style w:type="character" w:customStyle="1" w:styleId="PieddepageCar">
    <w:name w:val="Pied de page Car"/>
    <w:basedOn w:val="Policepardfaut"/>
    <w:link w:val="Pieddepage"/>
    <w:uiPriority w:val="99"/>
    <w:semiHidden/>
    <w:rsid w:val="008319D5"/>
    <w:rPr>
      <w:sz w:val="24"/>
    </w:rPr>
  </w:style>
  <w:style w:type="paragraph" w:styleId="Textedebulles">
    <w:name w:val="Balloon Text"/>
    <w:basedOn w:val="Normal"/>
    <w:link w:val="TextedebullesCar"/>
    <w:uiPriority w:val="99"/>
    <w:semiHidden/>
    <w:unhideWhenUsed/>
    <w:rsid w:val="00843A91"/>
    <w:rPr>
      <w:rFonts w:ascii="Tahoma" w:hAnsi="Tahoma" w:cs="Tahoma"/>
      <w:sz w:val="16"/>
      <w:szCs w:val="16"/>
    </w:rPr>
  </w:style>
  <w:style w:type="character" w:customStyle="1" w:styleId="TextedebullesCar">
    <w:name w:val="Texte de bulles Car"/>
    <w:basedOn w:val="Policepardfaut"/>
    <w:link w:val="Textedebulles"/>
    <w:uiPriority w:val="99"/>
    <w:semiHidden/>
    <w:rsid w:val="00843A91"/>
    <w:rPr>
      <w:rFonts w:ascii="Tahoma" w:hAnsi="Tahoma" w:cs="Tahoma"/>
      <w:sz w:val="16"/>
      <w:szCs w:val="16"/>
    </w:rPr>
  </w:style>
  <w:style w:type="paragraph" w:styleId="Paragraphedeliste">
    <w:name w:val="List Paragraph"/>
    <w:basedOn w:val="Normal"/>
    <w:uiPriority w:val="34"/>
    <w:qFormat/>
    <w:rsid w:val="00CF4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2158</Words>
  <Characters>11875</Characters>
  <Application>Microsoft Office Word</Application>
  <DocSecurity>0</DocSecurity>
  <Lines>98</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Suttin</dc:creator>
  <cp:lastModifiedBy>Michel Monsigny</cp:lastModifiedBy>
  <cp:revision>2</cp:revision>
  <cp:lastPrinted>2017-04-19T20:56:00Z</cp:lastPrinted>
  <dcterms:created xsi:type="dcterms:W3CDTF">2017-04-24T10:25:00Z</dcterms:created>
  <dcterms:modified xsi:type="dcterms:W3CDTF">2017-04-24T10:25:00Z</dcterms:modified>
</cp:coreProperties>
</file>